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sistemes de presa de decisions (votacions, majories, consens) i la importància de la participació en la definició de normes per a la convivència de totes les persones i grups socials, sense exclusions per motius d'origen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Reflexionen críticament sobre els diferents sistemes de presa de decisions (votacions, majories, consens) i la importància de la participació en la definició de normes per a la convivència de totes les persones i grups socials, sense exclusions per motiu d’origen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6">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7">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nk"/>
      </w:pPr>
      <w:hyperlink r:id="rId78">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9">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