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Inici en la pràctica de presa de decisions i de construcció consensuada d'algunes normes bàsiques per organitzar a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S’inicien en la pràctica de prendre decisions i construir de forma consensuada 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emprenedora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transformarelmon-guia.edualter.org/ca/instruments/diari-daula"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