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dels principis i valors fonamentals (justícia, equitat, dignitat, pau, llibertat, solidaritat...) que constitueixen la base de la igualtat de drets i oportunitats per a totes les persones independentment del seu origen o pertinença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Reconeixen els principis i valors fonamentals (justícia, equitat, dignitat, pau, , sostenibilitat, solidaritat...) que constitueixen la base de la igualtat de drets i oportunitats per a totes les persones independentment del seu origen o pertinença.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3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3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3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3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3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>
      <w:pPr>
        <w:pStyle w:val="Link4"/>
      </w:pPr>
      <w:hyperlink r:id="rId8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8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8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8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8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8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9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9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9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9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9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9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9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9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0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0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0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0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0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0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1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1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1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1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1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1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1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2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dels drets i deures ciutadans i del paper individual i col·lectiu en la construcció d’un món</w:t>
        <w:br/>
        <w:br/>
        <w:br/>
        <w:t>més just i equitatiu, així com de la necessitat d’un compromís per a la resolució de problemàtiques</w:t>
        <w:br/>
        <w:br/>
        <w:br/>
        <w:t>socials.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22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26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12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28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4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4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5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5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7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7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7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2" Type="http://schemas.openxmlformats.org/officeDocument/2006/relationships/hyperlink" Target="https://transformarelmon-guia.edualter.org/ca/instruments/carpeta-daprenentatge" TargetMode="External"/><Relationship Id="rId83" Type="http://schemas.openxmlformats.org/officeDocument/2006/relationships/hyperlink" Target="https://transformarelmon-guia.edualter.org/ca/instruments/portafoli1" TargetMode="External"/><Relationship Id="rId84" Type="http://schemas.openxmlformats.org/officeDocument/2006/relationships/hyperlink" Target="https://transformarelmon-guia.edualter.org/ca/instruments/rubrica-perspeciva-feminista" TargetMode="External"/><Relationship Id="rId8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8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8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8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8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9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9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9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9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9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9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9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0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0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0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0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0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0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0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0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0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10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1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1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1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1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1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1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1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12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2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