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d’alguns principis i valors fonamentals (justícia, equitat, pau, dignitat, llibertat, solidaritat...) que constitueixen la base de la igualtat de drets i oportunitats per a totes les persones independentment del seu origen o pertinença.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Coneixen alguns principis i valors fonamentals (justícia, equitat, pau, dignitat, sostenibilitat, solidaritat...) que constitueixen la base de la igualtat de drets i oportunitats per a totes les persones independentment del seu origen o pertinença.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26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27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8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2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0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13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