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Presa de consciència del procés de construcció de la pròpia identitat a partir de la relació amb les persones i col.lectius de l’entorn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Analitzen els fenòmens migratoris, les seves causes i conseqüències, a partir del testimoni que aporta la biografia familiar pròpia i dels companys, i de l’anàlisi de les informacions reflectides en els mitjans de comunicació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artística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Interès a conèixer i valorar el fet artístic propi i dels altres, i les manifestacions artístiques i culturals</w:t>
        <w:br/>
        <w:br/>
        <w:br/>
        <w:t>del nostre entorn.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107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Observació, identificació i descripció d’alguns trets demogràfics, econòmics i culturals de la societat</w:t>
        <w:br/>
        <w:br/>
        <w:br/>
        <w:t>catalana i espanyola. Reconeixement i valoració de la diversitat cultural i lingüística d’Espanya.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història personal i col·lectiva per a la comprensió del passat i del present i la</w:t>
        <w:br/>
        <w:br/>
        <w:br/>
        <w:t>construcció del futur. Valoració de l’intercanvi intergeneracional d’experiències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trets d’identitat i dels interessos personals i dels altres. Expressió de les emocions</w:t>
        <w:br/>
        <w:br/>
        <w:br/>
        <w:t>pròpies i autoregulació de la conducta, desenvolupant l’autoestima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Presa de consciència dels diferents grups socials als quals pertany l’alumnat. Identificació de les</w:t>
        <w:br/>
        <w:br/>
        <w:br/>
        <w:t>aportacions que com a ciutadans es poden fer a cada un dels nostres grups de pertinença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identitat lingüística i cultural i assumpció d’una realitat multilingüe.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Consciència de pertànyer a una comunitat lingüística, social i cultural.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Assumpció d’altres punts de vista a causa d’una llengua o cultura diferent.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7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transformarelmon-guia.edualter.org/ca/instruments/portafoli1" TargetMode="External"/><Relationship Id="rId7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