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Reconeixement i reflexió  sobre els múltiples elements que contribueixen a la configuració de la identitat (origen, llengua, costums, valors, sentit de pertinença, adscripció a grups d’afinitat)</w:t>
      </w:r>
    </w:p>
    <w:p/>
    <w:p>
      <w:pPr>
        <w:pStyle w:val="Heading1"/>
      </w:pPr>
      <w:r>
        <w:t>OBJECTIU EIX</w:t>
      </w:r>
    </w:p>
    <w:p>
      <w:pPr/>
      <w:r>
        <w:t>Construir relacions inclusives basades en el respecte, el diàleg i l’enriquiment mutu entre totes les persones i grups socials, rebutjant els estereotips, prejudicis i discriminacions per motius d’origen o pertinença.</w:t>
      </w:r>
    </w:p>
    <w:p/>
    <w:p>
      <w:pPr>
        <w:pStyle w:val="Heading1"/>
      </w:pPr>
      <w:r>
        <w:t>OBJECTIU BLOC</w:t>
      </w:r>
    </w:p>
    <w:p>
      <w:pPr/>
      <w:r>
        <w:t>Construir la pròpia identitat cultural de forma crítica i autònoma, a partir de la valoració positiva de la diversitat cultural present en l’entorn proper i al món i de la necessitat d’uns valors compartits.</w:t>
      </w:r>
    </w:p>
    <w:p/>
    <w:p>
      <w:pPr>
        <w:pStyle w:val="Heading1"/>
      </w:pPr>
      <w:r>
        <w:t>CRITERI D'AVALUACIÓ</w:t>
      </w:r>
    </w:p>
    <w:p>
      <w:pPr/>
      <w:r>
        <w:t>Reconeixen i reflexionen sobre els múltiples elements que contribueixen a la configuració de la identitat cultural (origen, llengua, costums, valors, sentit de pertinença, adscripció a grups d’afinitat)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canvis físics i personals en les diferents etapes de la vida.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Educació física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i acceptació de la pròpia realitat corporal i la dels altres.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122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Mitjà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77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nk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