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crítica de les diferents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Valoren la diversitat en identitats de gènere, identitats sexuals i opcions afectivosexuals com a elements enriquidors de la societat.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0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1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2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