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Aprofundiment de les princials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Aprofundeixen i rebutgen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Introducció a les principals semblances i diferències de gènere com a element enriquidor de les relacions interpersonals.</w:t>
        </w:r>
      </w:hyperlink>
    </w:p>
    <w:p>
      <w:pPr>
        <w:pStyle w:val="Link4"/>
      </w:pPr>
      <w:hyperlink r:id="rId18">
        <w:r>
          <w:rPr/>
          <w:t>Percepció de les principals situacions de desigualtat, injustícia i discriminació per motiu de gènere, sexe o opció afectivosexual.</w:t>
        </w:r>
      </w:hyperlink>
    </w:p>
    <w:p>
      <w:pPr>
        <w:pStyle w:val="Link4"/>
      </w:pPr>
      <w:hyperlink r:id="rId19">
        <w:r>
          <w:rPr/>
          <w:t>Interès per conèixer el paper de la dona i els saber femenins al llarg de la història com a motor de canvi i transformació social.</w:t>
        </w:r>
      </w:hyperlink>
    </w:p>
    <w:p>
      <w:pPr>
        <w:pStyle w:val="Link4"/>
      </w:pPr>
      <w:hyperlink r:id="rId20">
        <w:r>
          <w:rPr/>
          <w:t>Presentació dels drets i deures individuals i col·lectius en qüestió de gènere.</w:t>
        </w:r>
      </w:hyperlink>
    </w:p>
    <w:p>
      <w:pPr>
        <w:pStyle w:val="Link4"/>
      </w:pPr>
      <w:hyperlink r:id="rId21">
        <w:r>
          <w:rPr/>
          <w:t>Interès per aprofundir en els diferents models de masculinitat i feminitat que es donen en les societats actuals.</w:t>
        </w:r>
      </w:hyperlink>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 les principals situacions de desigualtat, injustícia i discriminació per motiu de gènere, sexe o opció afectivosexual.</w:t>
        </w:r>
      </w:hyperlink>
    </w:p>
    <w:p>
      <w:pPr>
        <w:pStyle w:val="Link4"/>
      </w:pPr>
      <w:hyperlink r:id="rId24">
        <w:r>
          <w:rPr/>
          <w:t>Presa de consciència del propi procès de construcció de la masculinitat i la feminitat.</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27">
        <w:r>
          <w:rPr/>
          <w:t>Valoració de les semblances i diferències de gènere com a element enriquidor de les relacions interpersonals.</w:t>
        </w:r>
      </w:hyperlink>
    </w:p>
    <w:p>
      <w:pPr>
        <w:pStyle w:val="Link4"/>
      </w:pPr>
      <w:hyperlink r:id="rId28">
        <w:r>
          <w:rPr/>
          <w:t>Percepció de les diferents identitats de gènere, identitats sexuals i opcions afectivasexuals</w:t>
        </w:r>
      </w:hyperlink>
    </w:p>
    <w:p>
      <w:pPr>
        <w:pStyle w:val="Link4"/>
      </w:pPr>
      <w:hyperlink r:id="rId29">
        <w:r>
          <w:rPr/>
          <w:t>Observació de diferents conductes i relacions interpersonals basades en el respecte, el diàleg i la igualtat</w:t>
        </w:r>
      </w:hyperlink>
    </w:p>
    <w:p>
      <w:pPr>
        <w:pStyle w:val="Link4"/>
      </w:pPr>
      <w:hyperlink r:id="rId30">
        <w:r>
          <w:rPr/>
          <w:t>Introducció a les causes (i les conseqüències) de l’existència de diferències i desigualtats socials per motiu de gènere, sexe i opció afectivasexual</w:t>
        </w:r>
      </w:hyperlink>
    </w:p>
    <w:p>
      <w:pPr>
        <w:pStyle w:val="Link4"/>
      </w:pPr>
      <w:hyperlink r:id="rId31">
        <w:r>
          <w:rPr/>
          <w:t>Pràctica de diferents conductes i relacions interpersonals basades en el respecte, el diàleg i la igualtat</w:t>
        </w:r>
      </w:hyperlink>
    </w:p>
    <w:p>
      <w:pPr>
        <w:pStyle w:val="Link4"/>
      </w:pPr>
      <w:hyperlink r:id="rId32">
        <w:r>
          <w:rPr/>
          <w:t>Sensibilització en les diferents identitats de gènere, identitats sexuals i opcions afectivosexuals</w:t>
        </w:r>
      </w:hyperlink>
    </w:p>
    <w:p>
      <w:pPr>
        <w:pStyle w:val="Link4"/>
      </w:pPr>
      <w:hyperlink r:id="rId33">
        <w:r>
          <w:rPr/>
          <w:t>Reflexió crítica de la diversitat en identitats de gènere, identitats sexuals i opcions afectivosexuals</w:t>
        </w:r>
      </w:hyperlink>
    </w:p>
    <w:p>
      <w:pPr>
        <w:pStyle w:val="Link4"/>
      </w:pPr>
      <w:hyperlink r:id="rId34">
        <w:r>
          <w:rPr/>
          <w:t>Presentació de comportaments i actituds discriminatòries en diferents àmbits de la vida</w:t>
        </w:r>
      </w:hyperlink>
    </w:p>
    <w:p>
      <w:pPr>
        <w:pStyle w:val="Link4"/>
      </w:pPr>
      <w:hyperlink r:id="rId35">
        <w:r>
          <w:rPr/>
          <w:t>Pràctica d'actituds cooperatives, solidàries i crítiques davant situacions de discriminació per motiu de gènere, sexe i 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3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9">
        <w:r>
          <w:rPr/>
          <w:t>Aprofundiment en la pràctica d’actituds cooperatives, solidàries i crítiques davant situacions de discriminació per motiu de gènere, sexe i opció afectivasexual.</w:t>
        </w:r>
      </w:hyperlink>
    </w:p>
    <w:p>
      <w:pPr>
        <w:pStyle w:val="Link4"/>
      </w:pPr>
      <w:hyperlink r:id="rId40">
        <w:r>
          <w:rPr/>
          <w:t>Aprofundiment en els comportaments i actituds discriminatòries en diferents àmbits de la vida</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42">
        <w:r>
          <w:rPr/>
          <w:t>Valoració negativa de comportaments i actituds discriminatòries en diferents àmbits de la vida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44">
        <w:r>
          <w:rPr/>
          <w:t>Rebuig de comportaments i actituds discriminatòries en diferents àmbits de la vida</w:t>
        </w:r>
      </w:hyperlink>
    </w:p>
    <w:p>
      <w:pPr>
        <w:pStyle w:val="Link4"/>
      </w:pPr>
      <w:hyperlink r:id="rId45">
        <w:r>
          <w:rPr/>
          <w:t>Expressió del rebuig a la violència directa (física, verbal i psicològica) en les relacions interpersonals</w:t>
        </w:r>
      </w:hyperlink>
    </w:p>
    <w:p>
      <w:pPr>
        <w:pStyle w:val="Link4"/>
      </w:pPr>
      <w:hyperlink r:id="rId46">
        <w:r>
          <w:rPr/>
          <w:t>Valoració dels beneficis de trobar una sortida justa per resoldre els conflictes interpersonals</w:t>
        </w:r>
      </w:hyperlink>
    </w:p>
    <w:p>
      <w:pPr>
        <w:pStyle w:val="Link4"/>
      </w:pPr>
      <w:hyperlink r:id="rId47">
        <w:r>
          <w:rPr/>
          <w:t>Capacitat de canalitzar la violència directa pròpia  (física, verbal i psicològica) en les relacions interpersonals</w:t>
        </w:r>
      </w:hyperlink>
    </w:p>
    <w:p>
      <w:pPr>
        <w:pStyle w:val="Link4"/>
      </w:pPr>
      <w:hyperlink r:id="rId48">
        <w:r>
          <w:rPr/>
          <w:t>Valoració dels beneficis de trobar una sortida justa per resoldre els conflictes interpersonals i locals</w:t>
        </w:r>
      </w:hyperlink>
    </w:p>
    <w:p>
      <w:pPr>
        <w:pStyle w:val="Link4"/>
      </w:pPr>
      <w:hyperlink r:id="rId49">
        <w:r>
          <w:rPr/>
          <w:t>Capacitat de frenar la violència directa (física, verbal i psicològica) d’altres persones en les relacions interpersonals</w:t>
        </w:r>
      </w:hyperlink>
    </w:p>
    <w:p>
      <w:pPr>
        <w:pStyle w:val="Link4"/>
      </w:pPr>
      <w:hyperlink r:id="rId50">
        <w:r>
          <w:rPr/>
          <w:t>Anàlisi del procés, dels actors implicats, i de les postures de cada part en un conflicte interpersonal o local</w:t>
        </w:r>
      </w:hyperlink>
    </w:p>
    <w:p>
      <w:pPr>
        <w:pStyle w:val="Link4"/>
      </w:pPr>
      <w:hyperlink r:id="rId51">
        <w:r>
          <w:rPr/>
          <w:t>Valoració dels beneficis i els reptes de respectar el procés i de trobar una sortida justa per resoldre els conflictes interpersonals i locals</w:t>
        </w:r>
      </w:hyperlink>
    </w:p>
    <w:p>
      <w:pPr>
        <w:pStyle w:val="Link4"/>
      </w:pPr>
      <w:hyperlink r:id="rId52">
        <w:r>
          <w:rPr/>
          <w:t>Capacitat d’argumentar el rebuig als tipus de violència (directa, estructural i cultural) en les relacions interpersonals i en les condicions socials i mundials</w:t>
        </w:r>
      </w:hyperlink>
    </w:p>
    <w:p>
      <w:pPr>
        <w:pStyle w:val="Link4"/>
      </w:pPr>
      <w:hyperlink r:id="rId53">
        <w:r>
          <w:rPr/>
          <w:t>Anàlisi del procés, dels actors implicats, de les postures i de les necessitats de cada part en un conflicte interpersonal, social o internacional, des de la complexitat</w:t>
        </w:r>
      </w:hyperlink>
    </w:p>
    <w:p>
      <w:pPr>
        <w:pStyle w:val="Link4"/>
      </w:pPr>
      <w:hyperlink r:id="rId54">
        <w:r>
          <w:rPr/>
          <w:t>Capacitat d’argumentar els reptes i els beneficis de respectar el procés i de trobar una sortida justa per resoldre els conflictes  interpersonals i socials</w:t>
        </w:r>
      </w:hyperlink>
    </w:p>
    <w:p>
      <w:pPr>
        <w:pStyle w:val="Link4"/>
      </w:pPr>
      <w:hyperlink r:id="rId55">
        <w:r>
          <w:rPr/>
          <w:t>Capacitat d’aplicar alternatives per frenar els diferents tipus de violència (directa, estructural i cultural) en les relacions interpersonals i en les condicions socials i mundials</w:t>
        </w:r>
      </w:hyperlink>
    </w:p>
    <w:p>
      <w:pPr>
        <w:pStyle w:val="Link4"/>
      </w:pPr>
      <w:hyperlink r:id="rId56">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7">
        <w:r>
          <w:rPr/>
          <w:t>Defensa del conflicte com a oportunitat de canvi social</w:t>
        </w:r>
      </w:hyperlink>
    </w:p>
    <w:p>
      <w:pPr>
        <w:pStyle w:val="Link4"/>
      </w:pPr>
      <w:hyperlink r:id="rId58">
        <w:r>
          <w:rPr/>
          <w:t>Capacitat d’aplicar amb destresa els mecanismes de transformació de conflictes corresponent en funció de la fase en la qual es troba el conflicte</w:t>
        </w:r>
      </w:hyperlink>
    </w:p>
    <w:p>
      <w:pPr>
        <w:pStyle w:val="Link4"/>
      </w:pPr>
      <w:hyperlink r:id="rId59">
        <w:r>
          <w:rPr/>
          <w:t>Observació de diferents situacions de marginació, discriminació, injustícia i violació de drets fonamentals en l'entorn proper</w:t>
        </w:r>
      </w:hyperlink>
    </w:p>
    <w:p>
      <w:pPr>
        <w:pStyle w:val="Link4"/>
      </w:pPr>
      <w:hyperlink r:id="rId60">
        <w:r>
          <w:rPr/>
          <w:t>Introducció als diferents mecanismes  de defensa dels drets humans a partir d'exemples d'accions reivindicatives en l'entorn proper (manifestacions, vagues, campanyes...)</w:t>
        </w:r>
      </w:hyperlink>
    </w:p>
    <w:p>
      <w:pPr>
        <w:pStyle w:val="Link4"/>
      </w:pPr>
      <w:hyperlink r:id="rId61">
        <w:r>
          <w:rPr/>
          <w:t>Identificació d’hàbits i comportaments respectuosos amb el medi ambient, el territori i la naturalesa, i implementació de petites accions al respecte</w:t>
        </w:r>
      </w:hyperlink>
    </w:p>
    <w:p>
      <w:pPr>
        <w:pStyle w:val="Link4"/>
      </w:pPr>
      <w:hyperlink r:id="rId62">
        <w:r>
          <w:rPr/>
          <w:t>Presentació de les diferents cosmologies i cosmogonies, i la seva vinculació amb el medi ambient, el territori i la naturalesa.</w:t>
        </w:r>
      </w:hyperlink>
    </w:p>
    <w:p>
      <w:pPr>
        <w:pStyle w:val="Link4"/>
      </w:pPr>
      <w:hyperlink r:id="rId63">
        <w:r>
          <w:rPr/>
          <w:t>Presentació dels drets i deures individuals i col·lectius en qüestió mediambiental.</w:t>
        </w:r>
      </w:hyperlink>
    </w:p>
    <w:p>
      <w:pPr>
        <w:pStyle w:val="Link4"/>
      </w:pPr>
      <w:hyperlink r:id="rId64">
        <w:r>
          <w:rPr/>
          <w:t>Adquisició d’hàbits i comportaments respectuosos amb el medi ambient i l’entorn natural</w:t>
        </w:r>
      </w:hyperlink>
    </w:p>
    <w:p>
      <w:pPr>
        <w:pStyle w:val="Link4"/>
      </w:pPr>
      <w:hyperlink r:id="rId65">
        <w:r>
          <w:rPr/>
          <w:t>Identificació dels drets i deures individuals i col·lectius que garanteixin la protecció del mediambient.</w:t>
        </w:r>
      </w:hyperlink>
    </w:p>
    <w:p>
      <w:pPr>
        <w:pStyle w:val="Link4"/>
      </w:pPr>
      <w:hyperlink r:id="rId66">
        <w:r>
          <w:rPr/>
          <w:t>Argumentació i assumpció d’hàbits i comportaments respectuosos amb el medi ambient i l’entorn natural</w:t>
        </w:r>
      </w:hyperlink>
    </w:p>
    <w:p>
      <w:pPr>
        <w:pStyle w:val="Link4"/>
      </w:pPr>
      <w:hyperlink r:id="rId67">
        <w:r>
          <w:rPr/>
          <w:t>Observació i inici a la pràctica   d’iniciatives basades reducció, reutilització i reciclatge com a estratègies per a la cura del medi ambient, el territori i la naturalesa de l’entorn proper.</w:t>
        </w:r>
      </w:hyperlink>
    </w:p>
    <w:p>
      <w:pPr>
        <w:pStyle w:val="Link4"/>
      </w:pPr>
      <w:hyperlink r:id="rId68">
        <w:r>
          <w:rPr/>
          <w:t>Presa de consciència de les pròpies accions sobre el medi ambient, el territori i la naturalesa de l’entorn proper i del seu impacte a escala global</w:t>
        </w:r>
      </w:hyperlink>
    </w:p>
    <w:p>
      <w:pPr>
        <w:pStyle w:val="Link4"/>
      </w:pPr>
      <w:hyperlink r:id="rId69">
        <w:r>
          <w:rPr/>
          <w:t>Assumpció de les conseqüències que tenen les pròpies accions sobre el medi natural, i de mesurar-ne l’impacte.</w:t>
        </w:r>
      </w:hyperlink>
    </w:p>
    <w:p/>
    <w:p>
      <w:pPr>
        <w:pStyle w:val="Heading4"/>
      </w:pPr>
      <w:r>
        <w:t>INSTRUMENTS D'AVALUACIÓ</w:t>
      </w:r>
    </w:p>
    <w:p>
      <w:pPr>
        <w:pStyle w:val="Link4"/>
      </w:pPr>
      <w:hyperlink r:id="rId70">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3">
        <w:r>
          <w:rPr/>
          <w:t>Identificació de les principals situacions de desigualtat, injustícia i discriminació per motiu de gènere, sexe o opció afectivosexual.</w:t>
        </w:r>
      </w:hyperlink>
    </w:p>
    <w:p>
      <w:pPr>
        <w:pStyle w:val="Link4"/>
      </w:pPr>
      <w:hyperlink r:id="rId71">
        <w:r>
          <w:rPr/>
          <w:t>Identificació dels principals fets de protagonisme i influència de les dones al llarg de la història com a motor de canvi i transformació social</w:t>
        </w:r>
      </w:hyperlink>
    </w:p>
    <w:p>
      <w:pPr>
        <w:pStyle w:val="Link4"/>
      </w:pPr>
      <w:hyperlink r:id="rId72">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73">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75">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76">
        <w:r>
          <w:rPr/>
          <w:t>Interès per coneixer les causes(i les conseqüències) de l’existència de diferències i desigualtats socials per motiu d’identitat de gènere, d’identitat sexual i d’opció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7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78">
        <w:r>
          <w:rPr/>
          <w:t>Ús de les diferents eines, mecanismes i recursos de prevenció i protecció en situacions de discriminació i vulnerabilitat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79">
        <w:r>
          <w:rPr/>
          <w:t>Proposició de diferents eines, mecanismes i recursos de prevenció i protecció en situacions de discriminació i vulnerabilitat per motiu de gènere, sexe o opció afectivasexual</w:t>
        </w:r>
      </w:hyperlink>
    </w:p>
    <w:p>
      <w:pPr>
        <w:pStyle w:val="Link4"/>
      </w:pPr>
      <w:hyperlink r:id="rId80">
        <w:r>
          <w:rPr/>
          <w:t>Introducció a la dimensió internacional, al planeta i a altres països</w:t>
        </w:r>
      </w:hyperlink>
    </w:p>
    <w:p>
      <w:pPr>
        <w:pStyle w:val="Link4"/>
      </w:pPr>
      <w:hyperlink r:id="rId81">
        <w:r>
          <w:rPr/>
          <w:t>Presentació de les Nacions Unides i dels drets humans</w:t>
        </w:r>
      </w:hyperlink>
    </w:p>
    <w:p>
      <w:pPr>
        <w:pStyle w:val="Link4"/>
      </w:pPr>
      <w:hyperlink r:id="rId82">
        <w:r>
          <w:rPr/>
          <w:t>Coneixement del rol de les Nacions Unides i del dret internacional</w:t>
        </w:r>
      </w:hyperlink>
    </w:p>
    <w:p>
      <w:pPr>
        <w:pStyle w:val="Link4"/>
      </w:pPr>
      <w:hyperlink r:id="rId83">
        <w:r>
          <w:rPr/>
          <w:t>Coneixement del paper dels principals actors internacionals i dels mecanismes del dret existents per promoure la pau</w:t>
        </w:r>
      </w:hyperlink>
    </w:p>
    <w:p>
      <w:pPr>
        <w:pStyle w:val="Link4"/>
      </w:pPr>
      <w:hyperlink r:id="rId84">
        <w:r>
          <w:rPr/>
          <w:t>Valoració crítica dels principals actors i del dret internacionals existents, i de les pràctiques que suposen una oportunitat per promoure la pau</w:t>
        </w:r>
      </w:hyperlink>
    </w:p>
    <w:p>
      <w:pPr>
        <w:pStyle w:val="Link4"/>
      </w:pPr>
      <w:hyperlink r:id="rId85">
        <w:r>
          <w:rPr/>
          <w:t>Coneixement dels drets humans individuals i col.lectius reconeguts en la Declaració Universal dels Drets Humans, Convenció sobre els Drets de l’Infant, Estatut d’Autonomia i Constitució espanyola</w:t>
        </w:r>
      </w:hyperlink>
    </w:p>
    <w:p>
      <w:pPr>
        <w:pStyle w:val="Link4"/>
      </w:pPr>
      <w:hyperlink r:id="rId8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8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88">
        <w:r>
          <w:rPr/>
          <w:t>Coneixement dels diferents models de governança i sistemes d’organització política existents</w:t>
        </w:r>
      </w:hyperlink>
    </w:p>
    <w:p>
      <w:pPr>
        <w:pStyle w:val="Link4"/>
      </w:pPr>
      <w:hyperlink r:id="rId89">
        <w:r>
          <w:rPr/>
          <w:t>Identificació de les diferents funcions, límits i interdependències existents entre institucions, associacions, moviments i xarxes socials de l’àmbit escolar i  local</w:t>
        </w:r>
      </w:hyperlink>
    </w:p>
    <w:p>
      <w:pPr>
        <w:pStyle w:val="Link4"/>
      </w:pPr>
      <w:hyperlink r:id="rId90">
        <w:r>
          <w:rPr/>
          <w:t>Anàlisi i valoració  de les funcions, límits i interdependències existents entre institucions, associacions, moviments i xarxes socialS de l’àmbit local, nacional i internacional</w:t>
        </w:r>
      </w:hyperlink>
    </w:p>
    <w:p>
      <w:pPr>
        <w:pStyle w:val="Link4"/>
      </w:pPr>
      <w:hyperlink r:id="rId9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92">
        <w:r>
          <w:rPr/>
          <w:t>Reflexió crítica sobre els diferents models de governança i sistemes d’organització política, fent especial èmfasi en el procés i l’orientació de les polítiques proposades</w:t>
        </w:r>
      </w:hyperlink>
    </w:p>
    <w:p>
      <w:pPr>
        <w:pStyle w:val="Link4"/>
      </w:pPr>
      <w:hyperlink r:id="rId93">
        <w:r>
          <w:rPr/>
          <w:t>Coneixement de les funcions dels diferents elements que configuren el medi ambient, el territori i la naturalesa</w:t>
        </w:r>
      </w:hyperlink>
    </w:p>
    <w:p>
      <w:pPr>
        <w:pStyle w:val="Link4"/>
      </w:pPr>
      <w:hyperlink r:id="rId94">
        <w:r>
          <w:rPr/>
          <w:t>Interès per conèixer les causes i conseqüències dels diferents problemes mediambientals degut a l’activitat humana.</w:t>
        </w:r>
      </w:hyperlink>
    </w:p>
    <w:p>
      <w:pPr>
        <w:pStyle w:val="Link4"/>
      </w:pPr>
      <w:hyperlink r:id="rId95">
        <w:r>
          <w:rPr/>
          <w:t>Coneixement de les diferents cosmologies i cosmogonies, i la seva vinculació amb el medi ambient, el territori i la naturalesa.</w:t>
        </w:r>
      </w:hyperlink>
    </w:p>
    <w:p>
      <w:pPr>
        <w:pStyle w:val="Link4"/>
      </w:pPr>
      <w:hyperlink r:id="rId96">
        <w:r>
          <w:rPr/>
          <w:t>Anàlisi  de les funcions dels diferents elements que configuren el medi ambient, el territori i la naturalesa</w:t>
        </w:r>
      </w:hyperlink>
    </w:p>
    <w:p>
      <w:pPr>
        <w:pStyle w:val="Link4"/>
      </w:pPr>
      <w:hyperlink r:id="rId97">
        <w:r>
          <w:rPr/>
          <w:t>Aprofundiment en el coneixement de les causes i conseqüències dels diferents problemes mediambientals degut a l’impacte de l’activitat humana a nivell local i a escala global</w:t>
        </w:r>
      </w:hyperlink>
    </w:p>
    <w:p>
      <w:pPr>
        <w:pStyle w:val="Link4"/>
      </w:pPr>
      <w:hyperlink r:id="rId98">
        <w:r>
          <w:rPr/>
          <w:t>Anàlisi de les diferents cosmologies i cosmogonies, i la seva vinculació amb el medi ambient, el territori i la naturalesa</w:t>
        </w:r>
      </w:hyperlink>
    </w:p>
    <w:p>
      <w:pPr>
        <w:pStyle w:val="Link4"/>
      </w:pPr>
      <w:hyperlink r:id="rId99">
        <w:r>
          <w:rPr/>
          <w:t>Coneixement i anàlisi dels drets i deures individuals  i col·lectius que garanteixin la protecció del medi ambient a nivell local i a escala global</w:t>
        </w:r>
      </w:hyperlink>
    </w:p>
    <w:p>
      <w:pPr>
        <w:pStyle w:val="Link4"/>
      </w:pPr>
      <w:hyperlink r:id="rId100">
        <w:r>
          <w:rPr/>
          <w:t>Disseny de plans d’actuació i millora d’hàbits respectuosos amb el medi ambient i l’entorn natural proper de manera col·laborativa.</w:t>
        </w:r>
      </w:hyperlink>
    </w:p>
    <w:p>
      <w:pPr>
        <w:pStyle w:val="Link4"/>
      </w:pPr>
      <w:hyperlink r:id="rId101">
        <w:r>
          <w:rPr/>
          <w:t>Reflexió crítica sobre les funcions dels diferents elements que configuren el medi ambient, el territori i la naturalesa.</w:t>
        </w:r>
      </w:hyperlink>
    </w:p>
    <w:p>
      <w:pPr>
        <w:pStyle w:val="Link4"/>
      </w:pPr>
      <w:hyperlink r:id="rId102">
        <w:r>
          <w:rPr/>
          <w:t>Valoració de les diferents cosmologies i cosmogonies, i la seva vinculació amb el medi ambient, el territori i la naturalesa.</w:t>
        </w:r>
      </w:hyperlink>
    </w:p>
    <w:p>
      <w:pPr>
        <w:pStyle w:val="Link4"/>
      </w:pPr>
      <w:hyperlink r:id="rId103">
        <w:r>
          <w:rPr/>
          <w:t xml:space="preserve">Defensa i cura del medi ambient envers la seva regressió  i deteriorament. </w:t>
        </w:r>
      </w:hyperlink>
    </w:p>
    <w:p>
      <w:pPr>
        <w:pStyle w:val="Link4"/>
      </w:pPr>
      <w:hyperlink r:id="rId104">
        <w:r>
          <w:rPr/>
          <w:t>Valoració dels diferents elements que configuren el medi ambient, el territori proper i llunyà, i la naturalesa.</w:t>
        </w:r>
      </w:hyperlink>
    </w:p>
    <w:p>
      <w:pPr>
        <w:pStyle w:val="Link4"/>
      </w:pPr>
      <w:hyperlink r:id="rId105">
        <w:r>
          <w:rPr/>
          <w:t>Defensa i reivindicació de les diferents cosmologies i cosmogonies, i la seva vinculació amb el medi ambient, el territori i la naturalesa.</w:t>
        </w:r>
      </w:hyperlink>
    </w:p>
    <w:p>
      <w:pPr>
        <w:pStyle w:val="Link4"/>
      </w:pPr>
      <w:hyperlink r:id="rId106">
        <w:r>
          <w:rPr/>
          <w:t>Identificació de les diferents accions humanes que es produeixen sobre el medi ambient, el territori i la naturalesa</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Identificació de diferents alternatives de consum o activitats econòmiques relacionades amb la producció de béns i serveis.</w:t>
        </w:r>
      </w:hyperlink>
    </w:p>
    <w:p>
      <w:pPr>
        <w:pStyle w:val="Link4"/>
      </w:pPr>
      <w:hyperlink r:id="rId109">
        <w:r>
          <w:rPr/>
          <w:t>Aprofundiment en els diferents elements característics de la societat de consum.</w:t>
        </w:r>
      </w:hyperlink>
    </w:p>
    <w:p>
      <w:pPr>
        <w:pStyle w:val="Link4"/>
      </w:pPr>
      <w:hyperlink r:id="rId110">
        <w:r>
          <w:rPr/>
          <w:t>Coneixement de diferents alternatives de consum o activitats econòmiques relacionades amb la producció de béns i serveis.</w:t>
        </w:r>
      </w:hyperlink>
    </w:p>
    <w:p>
      <w:pPr>
        <w:pStyle w:val="Link4"/>
      </w:pPr>
      <w:hyperlink r:id="rId111">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134">
        <w:r>
          <w:rPr/>
          <w:t>Portafoli</w:t>
        </w:r>
      </w:hyperlink>
    </w:p>
    <w:p>
      <w:pPr>
        <w:pStyle w:val="Link4"/>
      </w:pPr>
      <w:hyperlink r:id="rId135">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136">
        <w:r>
          <w:rPr/>
          <w:t>Desenvolupament de diferents conductes i relacions interpersonals basades en el respecte, el diàleg i la igualtat</w:t>
        </w:r>
      </w:hyperlink>
    </w:p>
    <w:p>
      <w:pPr>
        <w:pStyle w:val="Link4"/>
      </w:pPr>
      <w:hyperlink r:id="rId137">
        <w:r>
          <w:rPr/>
          <w:t>Manifestació de conductes i relacions interpersonals basades en el respecte, el diàleg i la igualtat</w:t>
        </w:r>
      </w:hyperlink>
    </w:p>
    <w:p>
      <w:pPr>
        <w:pStyle w:val="Link4"/>
      </w:pPr>
      <w:hyperlink r:id="rId13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70">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8">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23">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2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emprenedora</w:t>
      </w:r>
    </w:p>
    <w:p>
      <w:pPr>
        <w:pStyle w:val="Link"/>
      </w:pPr>
      <w:hyperlink r:id="rId25">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26">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73">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3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4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4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transformarelmon-guia.edualter.org/ca/instruments/observacio-dactitud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87"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portafoli1" TargetMode="External"/><Relationship Id="rId135" Type="http://schemas.openxmlformats.org/officeDocument/2006/relationships/hyperlink" Target="https://transformarelmon-guia.edualter.org/ca/instruments/rubrica-perspeciva-feminista" TargetMode="External"/><Relationship Id="rId13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3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