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en la pràctica d’actituds cooperatives, solidàries i crítiques davant situacions de discriminació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Apliquen diferents actituds cooperatives, solidàries i crítiques davant de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64">
        <w:r>
          <w:rPr/>
          <w:t>Observació i introducció en la seva pràctica d’actituds cooperatives, solidàries i crítiques davant situacions de discriminació per motiu de gènere, sexe i opció afectivasexual.</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65">
        <w:r>
          <w:rPr/>
          <w:t>Assumpció de l’ús de diferents actituds cooperatives, solidàries i crítiques davant de situacions de discriminació per motiu de gènere, sexe i opció afectivasexual</w:t>
        </w:r>
      </w:hyperlink>
    </w:p>
    <w:p>
      <w:pPr>
        <w:pStyle w:val="Link4"/>
      </w:pPr>
      <w:hyperlink r:id="rId66">
        <w:r>
          <w:rPr/>
          <w:t>Manifestació d’actituds cooperatives, solidàries i crítiques davant de situacions de discriminació per motiu de gènere, sexe i opció afectivasexual</w:t>
        </w:r>
      </w:hyperlink>
    </w:p>
    <w:p>
      <w:pPr>
        <w:pStyle w:val="Link4"/>
      </w:pPr>
      <w:hyperlink r:id="rId67">
        <w:r>
          <w:rPr/>
          <w:t xml:space="preserve">Capacitat de treballar en col·laboració amb les persones del grup-classe en determinades tasques </w:t>
        </w:r>
      </w:hyperlink>
    </w:p>
    <w:p>
      <w:pPr>
        <w:pStyle w:val="Link4"/>
      </w:pPr>
      <w:hyperlink r:id="rId68">
        <w:r>
          <w:rPr/>
          <w:t xml:space="preserve">Treball col·laboratiu amb divisió de tasques equilibrades amb les persones del grup-classe </w:t>
        </w:r>
      </w:hyperlink>
    </w:p>
    <w:p>
      <w:pPr>
        <w:pStyle w:val="Link4"/>
      </w:pPr>
      <w:hyperlink r:id="rId69">
        <w:r>
          <w:rPr/>
          <w:t>Treball cooperatiu i reconeixement dels seus beneficis per totes les persones del grup-classe</w:t>
        </w:r>
      </w:hyperlink>
    </w:p>
    <w:p>
      <w:pPr>
        <w:pStyle w:val="Link4"/>
      </w:pPr>
      <w:hyperlink r:id="rId70">
        <w:r>
          <w:rPr/>
          <w:t>Planificació de tasques de grup-classe de forma cooperativa, i capacitat d’autoavaluar els beneficis de la cooperació per totes les persones</w:t>
        </w:r>
      </w:hyperlink>
    </w:p>
    <w:p>
      <w:pPr>
        <w:pStyle w:val="Link4"/>
      </w:pPr>
      <w:hyperlink r:id="rId71">
        <w:r>
          <w:rPr/>
          <w:t>Planificació de tasques de forma cooperativa, incloent actors externs a l’aula o al centre escolar. Reconeixement de la cooperació com a forma d’apoderament col.lectiu</w:t>
        </w:r>
      </w:hyperlink>
    </w:p>
    <w:p>
      <w:pPr>
        <w:pStyle w:val="Link4"/>
      </w:pPr>
      <w:hyperlink r:id="rId72">
        <w:r>
          <w:rPr/>
          <w:t>Coneixement de les característiques i  funcions de les institucions escolars i de  les interdependències existents amb altres institucions, associacions, moviments i xarxes socials de l’entorn proper</w:t>
        </w:r>
      </w:hyperlink>
    </w:p>
    <w:p>
      <w:pPr>
        <w:pStyle w:val="Link4"/>
      </w:pPr>
      <w:hyperlink r:id="rId73">
        <w:r>
          <w:rPr/>
          <w:t>Interès i voluntat per  participar de forma responsable i compromesa en les  tasques escolars</w:t>
        </w:r>
      </w:hyperlink>
    </w:p>
    <w:p>
      <w:pPr>
        <w:pStyle w:val="Link4"/>
      </w:pPr>
      <w:hyperlink r:id="rId74">
        <w:r>
          <w:rPr/>
          <w:t>Identificació i pràctica de les diferents normes per a la  convivència democràtica al centre, la família i l’entorn proper</w:t>
        </w:r>
      </w:hyperlink>
    </w:p>
    <w:p>
      <w:pPr>
        <w:pStyle w:val="Link4"/>
      </w:pPr>
      <w:hyperlink r:id="rId75">
        <w:r>
          <w:rPr/>
          <w:t>Assumpció de les responsabilitats i els compromisos adquirits en relació a la planificació, organització i realització de tasques i projectes en l’àmbit escolar, familiar i en la vida quotidiana</w:t>
        </w:r>
      </w:hyperlink>
    </w:p>
    <w:p>
      <w:pPr>
        <w:pStyle w:val="Link4"/>
      </w:pPr>
      <w:hyperlink r:id="rId76">
        <w:r>
          <w:rPr/>
          <w:t>Compromís en la construcció i el respecte de normes per a la  convivència democràtica en l’àmbit escolar, familiar i en l’entorn proper.</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79">
        <w:r>
          <w:rPr/>
          <w:t>Introducció a les causes i conseqüències dels diferents problemes mediambientals degut a l’activitat humana</w:t>
        </w:r>
      </w:hyperlink>
    </w:p>
    <w:p>
      <w:pPr>
        <w:pStyle w:val="Link4"/>
      </w:pPr>
      <w:hyperlink r:id="rId80">
        <w:r>
          <w:rPr/>
          <w:t>Coneixement de les funcions dels diferents elements que configuren el medi ambient, el territori i la naturalesa</w:t>
        </w:r>
      </w:hyperlink>
    </w:p>
    <w:p>
      <w:pPr>
        <w:pStyle w:val="Link4"/>
      </w:pPr>
      <w:hyperlink r:id="rId8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3">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4">
        <w:r>
          <w:rPr/>
          <w:t>Inici en la pràctica de presa de decisions i de construcció consensuada d'algunes normes bàsiques per organitzar a la convivència a l’aula i al centre</w:t>
        </w:r>
      </w:hyperlink>
    </w:p>
    <w:p>
      <w:pPr>
        <w:pStyle w:val="Link4"/>
      </w:pPr>
      <w:hyperlink r:id="rId85">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86">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0">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1">
        <w:r>
          <w:rPr/>
          <w:t>Diari d'aula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2">
        <w:r>
          <w:rPr/>
          <w:t>Reconeixement  dels drets i deures individuals i col·lectius en qüestió de gènere.</w:t>
        </w:r>
      </w:hyperlink>
    </w:p>
    <w:p>
      <w:pPr>
        <w:pStyle w:val="Link4"/>
      </w:pPr>
      <w:hyperlink r:id="rId93">
        <w:r>
          <w:rPr/>
          <w:t>Valoració de situacions de desigualtat, injustícia i discriminació per motiu de gènere, sexe o opció afectivosexual.</w:t>
        </w:r>
      </w:hyperlink>
    </w:p>
    <w:p>
      <w:pPr>
        <w:pStyle w:val="Link4"/>
      </w:pPr>
      <w:hyperlink r:id="rId94">
        <w:r>
          <w:rPr/>
          <w:t>Valoració del paper de la dona i els sabers femenins com a motor de canvi i transformació social.</w:t>
        </w:r>
      </w:hyperlink>
    </w:p>
    <w:p>
      <w:pPr>
        <w:pStyle w:val="Link4"/>
      </w:pPr>
      <w:hyperlink r:id="rId95">
        <w:r>
          <w:rPr/>
          <w:t>Denúncia i actuació davant situacions de desigualtat, injustícia i discriminació per motiu de gènere, sexe o opció afectivosexual.</w:t>
        </w:r>
      </w:hyperlink>
    </w:p>
    <w:p>
      <w:pPr>
        <w:pStyle w:val="Link4"/>
      </w:pPr>
      <w:hyperlink r:id="rId96">
        <w:r>
          <w:rPr/>
          <w:t>Reivindicació del paper de la dona i els sabers femenins com a motor de canvi i transformació social.</w:t>
        </w:r>
      </w:hyperlink>
    </w:p>
    <w:p>
      <w:pPr>
        <w:pStyle w:val="Link4"/>
      </w:pPr>
      <w:hyperlink r:id="rId97">
        <w:r>
          <w:rPr/>
          <w:t>Interès per coneixer les causes(i les conseqüències) de l’existència de diferències i desigualtats socials per motiu d’identitat de gènere, d’identitat sexual i d’opció afectivasexual</w:t>
        </w:r>
      </w:hyperlink>
    </w:p>
    <w:p>
      <w:pPr>
        <w:pStyle w:val="Link4"/>
      </w:pPr>
      <w:hyperlink r:id="rId98">
        <w:r>
          <w:rPr/>
          <w:t>Anàlisi de les causes (i les conseqüències) de l’existència de diferències i desigualtats socials per motiu de gènere, d’identitat sexual i opció afectivasexual</w:t>
        </w:r>
      </w:hyperlink>
    </w:p>
    <w:p>
      <w:pPr>
        <w:pStyle w:val="Link4"/>
      </w:pPr>
      <w:hyperlink r:id="rId26">
        <w:r>
          <w:rPr/>
          <w:t>Reflexió crítica de la diversitat en identitats de gènere, identitats sexuals i opcions afectivosexuals</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10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10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102">
        <w:r>
          <w:rPr/>
          <w:t>Proposició de diferents eines, mecanismes i recursos de prevenció i protecció en situacions de discriminació i vulnerabilitat per motiu de gènere, sexe o opció afectivasexual</w:t>
        </w:r>
      </w:hyperlink>
    </w:p>
    <w:p>
      <w:pPr>
        <w:pStyle w:val="Link4"/>
      </w:pPr>
      <w:hyperlink r:id="rId103">
        <w:r>
          <w:rPr/>
          <w:t>Introducció a la dimensió internacional, al planeta i a altres països</w:t>
        </w:r>
      </w:hyperlink>
    </w:p>
    <w:p>
      <w:pPr>
        <w:pStyle w:val="Link4"/>
      </w:pPr>
      <w:hyperlink r:id="rId104">
        <w:r>
          <w:rPr/>
          <w:t>Presentació de les Nacions Unides i dels drets humans</w:t>
        </w:r>
      </w:hyperlink>
    </w:p>
    <w:p>
      <w:pPr>
        <w:pStyle w:val="Link4"/>
      </w:pPr>
      <w:hyperlink r:id="rId105">
        <w:r>
          <w:rPr/>
          <w:t>Coneixement del rol de les Nacions Unides i del dret internacional</w:t>
        </w:r>
      </w:hyperlink>
    </w:p>
    <w:p>
      <w:pPr>
        <w:pStyle w:val="Link4"/>
      </w:pPr>
      <w:hyperlink r:id="rId106">
        <w:r>
          <w:rPr/>
          <w:t>Coneixement del paper dels principals actors internacionals i dels mecanismes del dret existents per promoure la pau</w:t>
        </w:r>
      </w:hyperlink>
    </w:p>
    <w:p>
      <w:pPr>
        <w:pStyle w:val="Link4"/>
      </w:pPr>
      <w:hyperlink r:id="rId107">
        <w:r>
          <w:rPr/>
          <w:t>Valoració crítica dels principals actors i del dret internacionals existents, i de les pràctiques que suposen una oportunitat per promoure la pau</w:t>
        </w:r>
      </w:hyperlink>
    </w:p>
    <w:p>
      <w:pPr>
        <w:pStyle w:val="Link4"/>
      </w:pPr>
      <w:hyperlink r:id="rId108">
        <w:r>
          <w:rPr/>
          <w:t>Presentació d’algunes formes per frenar la violència a l’entorn escolar (normes de centre contra la violència, actitud personal per rebutjar-la...)</w:t>
        </w:r>
      </w:hyperlink>
    </w:p>
    <w:p>
      <w:pPr>
        <w:pStyle w:val="Link4"/>
      </w:pPr>
      <w:hyperlink r:id="rId109">
        <w:r>
          <w:rPr/>
          <w:t>Presentació d’algunes formes per promoure la pau en l’entorn escolar (normes de convivència de centre, actitud personal d’estima, empatia, cooperació...)</w:t>
        </w:r>
      </w:hyperlink>
    </w:p>
    <w:p>
      <w:pPr>
        <w:pStyle w:val="Link4"/>
      </w:pPr>
      <w:hyperlink r:id="rId110">
        <w:r>
          <w:rPr/>
          <w:t xml:space="preserve">Aplicació de les formes per frenar la violència en l’entorn proper (normes contra la violència, actitud personal per rebutjar la violència dins i fora de l’escola...)  </w:t>
        </w:r>
      </w:hyperlink>
    </w:p>
    <w:p>
      <w:pPr>
        <w:pStyle w:val="Link4"/>
      </w:pPr>
      <w:hyperlink r:id="rId111">
        <w:r>
          <w:rPr/>
          <w:t xml:space="preserve">Aplicació de les formes per promoure la pau en l’entorn proper (normes de convivència de centre, actitud personal d’estima, empatia, cooperació...)  </w:t>
        </w:r>
      </w:hyperlink>
    </w:p>
    <w:p>
      <w:pPr>
        <w:pStyle w:val="Link4"/>
      </w:pPr>
      <w:hyperlink r:id="rId112">
        <w:r>
          <w:rPr/>
          <w:t>Coneixement de formes de frenar la violència en l’entorn proper i a nivell mundial   (rebutjar la guerra, estar a favor del desarmament...)</w:t>
        </w:r>
      </w:hyperlink>
    </w:p>
    <w:p>
      <w:pPr>
        <w:pStyle w:val="Link4"/>
      </w:pPr>
      <w:hyperlink r:id="rId113">
        <w:r>
          <w:rPr/>
          <w:t>Coneixement de formes per promoure la pau en l’entorn proper i a nivell mundial   (dret a la pau, educació perla pau, control dels recursos naturals...)</w:t>
        </w:r>
      </w:hyperlink>
    </w:p>
    <w:p>
      <w:pPr>
        <w:pStyle w:val="Link4"/>
      </w:pPr>
      <w:hyperlink r:id="rId114">
        <w:r>
          <w:rPr/>
          <w:t>Anàlisi crític  de les alternatives al militarisme, a la despesa militar, les guerres i a les formes de violència en general, properes i globals</w:t>
        </w:r>
      </w:hyperlink>
    </w:p>
    <w:p>
      <w:pPr>
        <w:pStyle w:val="Link4"/>
      </w:pPr>
      <w:hyperlink r:id="rId115">
        <w:r>
          <w:rPr/>
          <w:t>Anàlisi crític  de  les propostes teòriques (teories pacifistes) i pràctiques (alternatives pacifistes) per a promoure la pau de l’entorn i global</w:t>
        </w:r>
      </w:hyperlink>
    </w:p>
    <w:p>
      <w:pPr>
        <w:pStyle w:val="Link4"/>
      </w:pPr>
      <w:hyperlink r:id="rId11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17">
        <w:r>
          <w:rPr/>
          <w:t>Participació reflexiva en una iniciativa alternativa al militarisme, la despesa militar, les guerres i a les formes de violència en general</w:t>
        </w:r>
      </w:hyperlink>
    </w:p>
    <w:p>
      <w:pPr>
        <w:pStyle w:val="Link4"/>
      </w:pPr>
      <w:hyperlink r:id="rId118">
        <w:r>
          <w:rPr/>
          <w:t>Comprensió dels plantejaments pacifistes i noviolents des de la teoria (valors i arguments de pau) fins a la pràctica (alternatives de pau) (pau positiva)</w:t>
        </w:r>
      </w:hyperlink>
    </w:p>
    <w:p>
      <w:pPr>
        <w:pStyle w:val="Link4"/>
      </w:pPr>
      <w:hyperlink r:id="rId11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0">
        <w:r>
          <w:rPr/>
          <w:t>Coneixement de diferents situacions de violació de drets humans tant en països en situacions de conflictes armats o amb sistemes polítics no democràtics con en l'entorn proper</w:t>
        </w:r>
      </w:hyperlink>
    </w:p>
    <w:p>
      <w:pPr>
        <w:pStyle w:val="Link4"/>
      </w:pPr>
      <w:hyperlink r:id="rId121">
        <w:r>
          <w:rPr/>
          <w:t>Identificació i rebuig de les diferents situacions de marginació, discriminació, injustícia i violació de drets fonamentals en l’entorn proper</w:t>
        </w:r>
      </w:hyperlink>
    </w:p>
    <w:p>
      <w:pPr>
        <w:pStyle w:val="Link4"/>
      </w:pPr>
      <w:hyperlink r:id="rId12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23">
        <w:r>
          <w:rPr/>
          <w:t>Identificació dels diferents agents que participen en l’organització de la vida pública i les seves funcions en el marc del sistema democràtic</w:t>
        </w:r>
      </w:hyperlink>
    </w:p>
    <w:p>
      <w:pPr>
        <w:pStyle w:val="Link4"/>
      </w:pPr>
      <w:hyperlink r:id="rId124">
        <w:r>
          <w:rPr/>
          <w:t>Identificació de les diferents funcions, límits i interdependències existents entre institucions, associacions, moviments i xarxes socials de l’àmbit escolar i  local</w:t>
        </w:r>
      </w:hyperlink>
    </w:p>
    <w:p>
      <w:pPr>
        <w:pStyle w:val="Link4"/>
      </w:pPr>
      <w:hyperlink r:id="rId125">
        <w:r>
          <w:rPr/>
          <w:t>Coneixement de les característiques dels diferents models de governança i sistemes d’organització política existents.</w:t>
        </w:r>
      </w:hyperlink>
    </w:p>
    <w:p>
      <w:pPr>
        <w:pStyle w:val="Link4"/>
      </w:pPr>
      <w:hyperlink r:id="rId12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27">
        <w:r>
          <w:rPr/>
          <w:t>Identificació dels propis compromisos i responsabilitats en relació a  la planificació, organització i realització de les tasques escolars i familiars</w:t>
        </w:r>
      </w:hyperlink>
    </w:p>
    <w:p>
      <w:pPr>
        <w:pStyle w:val="Link4"/>
      </w:pPr>
      <w:hyperlink r:id="rId128">
        <w:r>
          <w:rPr/>
          <w:t>Anàlisi crítica dels diferents mecanismes i vies de participació democràtica a l’aula i al centre escolar, indagant propostes de millora i aprofundiment democràtic</w:t>
        </w:r>
      </w:hyperlink>
    </w:p>
    <w:p>
      <w:pPr>
        <w:pStyle w:val="Link4"/>
      </w:pPr>
      <w:hyperlink r:id="rId129">
        <w:r>
          <w:rPr/>
          <w:t>Interès per conèixer les causes i conseqüències dels diferents problemes mediambientals degut a l’activitat humana.</w:t>
        </w:r>
      </w:hyperlink>
    </w:p>
    <w:p>
      <w:pPr>
        <w:pStyle w:val="Link4"/>
      </w:pPr>
      <w:hyperlink r:id="rId130">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131">
        <w:r>
          <w:rPr/>
          <w:t>Anàlisi  de les funcions dels diferents elements que configuren el medi ambient, el territori i la naturalesa</w:t>
        </w:r>
      </w:hyperlink>
    </w:p>
    <w:p>
      <w:pPr>
        <w:pStyle w:val="Link4"/>
      </w:pPr>
      <w:hyperlink r:id="rId132">
        <w:r>
          <w:rPr/>
          <w:t>Aprofundiment en el coneixement de les causes i conseqüències dels diferents problemes mediambientals degut a l’impacte de l’activitat humana a nivell local i a escala global</w:t>
        </w:r>
      </w:hyperlink>
    </w:p>
    <w:p>
      <w:pPr>
        <w:pStyle w:val="Link4"/>
      </w:pPr>
      <w:hyperlink r:id="rId133">
        <w:r>
          <w:rPr/>
          <w:t>Anàlisi de les diferents cosmologies i cosmogonies, i la seva vinculació amb el medi ambient, el territori i la naturalesa</w:t>
        </w:r>
      </w:hyperlink>
    </w:p>
    <w:p>
      <w:pPr>
        <w:pStyle w:val="Link4"/>
      </w:pPr>
      <w:hyperlink r:id="rId134">
        <w:r>
          <w:rPr/>
          <w:t>Coneixement i anàlisi dels drets i deures individuals  i col·lectius que garanteixin la protecció del medi ambient a nivell local i a escala global</w:t>
        </w:r>
      </w:hyperlink>
    </w:p>
    <w:p>
      <w:pPr>
        <w:pStyle w:val="Link4"/>
      </w:pPr>
      <w:hyperlink r:id="rId135">
        <w:r>
          <w:rPr/>
          <w:t>Disseny de plans d’actuació i millora d’hàbits respectuosos amb el medi ambient i l’entorn natural proper de manera col·laborativa.</w:t>
        </w:r>
      </w:hyperlink>
    </w:p>
    <w:p>
      <w:pPr>
        <w:pStyle w:val="Link4"/>
      </w:pPr>
      <w:hyperlink r:id="rId136">
        <w:r>
          <w:rPr/>
          <w:t>Reflexió crítica sobre les funcions dels diferents elements que configuren el medi ambient, el territori i la naturalesa.</w:t>
        </w:r>
      </w:hyperlink>
    </w:p>
    <w:p>
      <w:pPr>
        <w:pStyle w:val="Link4"/>
      </w:pPr>
      <w:hyperlink r:id="rId137">
        <w:r>
          <w:rPr/>
          <w:t>Anàlisi crítica de les causes i conseqüències dels diferents problemes mediambientals degut a l’impacte de l’activitat humana tant de l’entorn proper com de l’entorn llunyà.</w:t>
        </w:r>
      </w:hyperlink>
    </w:p>
    <w:p>
      <w:pPr>
        <w:pStyle w:val="Link4"/>
      </w:pPr>
      <w:hyperlink r:id="rId138">
        <w:r>
          <w:rPr/>
          <w:t>Valoració de les diferents cosmologies i cosmogonies, i la seva vinculació amb el medi ambient, el territori i la naturalesa.</w:t>
        </w:r>
      </w:hyperlink>
    </w:p>
    <w:p>
      <w:pPr>
        <w:pStyle w:val="Link4"/>
      </w:pPr>
      <w:hyperlink r:id="rId139">
        <w:r>
          <w:rPr/>
          <w:t>Reconeixement dels drets i deures individuals i col·lectius que garanteixin un entorn mediambiental segur per al desenvolupament dels éssers vius, en general, i de les les persones, en concret</w:t>
        </w:r>
      </w:hyperlink>
    </w:p>
    <w:p>
      <w:pPr>
        <w:pStyle w:val="Link4"/>
      </w:pPr>
      <w:hyperlink r:id="rId140">
        <w:r>
          <w:rPr/>
          <w:t xml:space="preserve">Defensa i cura del medi ambient envers la seva regressió  i deteriorament. </w:t>
        </w:r>
      </w:hyperlink>
    </w:p>
    <w:p>
      <w:pPr>
        <w:pStyle w:val="Link4"/>
      </w:pPr>
      <w:hyperlink r:id="rId141">
        <w:r>
          <w:rPr/>
          <w:t>Valoració dels diferents elements que configuren el medi ambient, el territori proper i llunyà, i la naturalesa.</w:t>
        </w:r>
      </w:hyperlink>
    </w:p>
    <w:p>
      <w:pPr>
        <w:pStyle w:val="Link4"/>
      </w:pPr>
      <w:hyperlink r:id="rId142">
        <w:r>
          <w:rPr/>
          <w:t>Reflexió crítica sobre les causes i conseqüències dels diferents problemes mediambientals degut a l’impacte de l’activitat humana tant de l’entorn proper com de l’entorn llunyà</w:t>
        </w:r>
      </w:hyperlink>
    </w:p>
    <w:p>
      <w:pPr>
        <w:pStyle w:val="Link4"/>
      </w:pPr>
      <w:hyperlink r:id="rId143">
        <w:r>
          <w:rPr/>
          <w:t>Defensa i reivindicació de les diferents cosmologies i cosmogonies, i la seva vinculació amb el medi ambient, el territori i la naturalesa.</w:t>
        </w:r>
      </w:hyperlink>
    </w:p>
    <w:p>
      <w:pPr>
        <w:pStyle w:val="Link4"/>
      </w:pPr>
      <w:hyperlink r:id="rId144">
        <w:r>
          <w:rPr/>
          <w:t>Promoció i respecte dels drets individuals i col·lectius que garanteixen un entorn mediambiental segur per al desenvolupament dels éssers vius, en general, i de les persones, en concret.</w:t>
        </w:r>
      </w:hyperlink>
    </w:p>
    <w:p>
      <w:pPr>
        <w:pStyle w:val="Link4"/>
      </w:pPr>
      <w:hyperlink r:id="rId145">
        <w:r>
          <w:rPr/>
          <w:t>Interès en participar en propostes i accions de conservació del medi ambient, el territori i la naturalesa de l’entorn proper.</w:t>
        </w:r>
      </w:hyperlink>
    </w:p>
    <w:p>
      <w:pPr>
        <w:pStyle w:val="Link4"/>
      </w:pPr>
      <w:hyperlink r:id="rId146">
        <w:r>
          <w:rPr/>
          <w:t>Pràctica  d’iniciatives basades reducció, reutilització i reciclatge com a estratègies per a la cura del medi ambient, el territori i la naturalesa de l’entorn proper.</w:t>
        </w:r>
      </w:hyperlink>
    </w:p>
    <w:p>
      <w:pPr>
        <w:pStyle w:val="Link4"/>
      </w:pPr>
      <w:hyperlink r:id="rId147">
        <w:r>
          <w:rPr/>
          <w:t>Aprofundiment en els diferents elements característics de la societat de consum.</w:t>
        </w:r>
      </w:hyperlink>
    </w:p>
    <w:p>
      <w:pPr>
        <w:pStyle w:val="Link4"/>
      </w:pPr>
      <w:hyperlink r:id="rId148">
        <w:r>
          <w:rPr/>
          <w:t>Participació en propostes i accions de conservació del medi ambient, el territori i la naturalesa de l’entorn proper</w:t>
        </w:r>
      </w:hyperlink>
    </w:p>
    <w:p>
      <w:pPr>
        <w:pStyle w:val="Link4"/>
      </w:pPr>
      <w:hyperlink r:id="rId149">
        <w:r>
          <w:rPr/>
          <w:t>Desenvolupament d’iniciatives i hàbits basats en la  reducció, la reutilització i el reciclatge per conservar el medi ambient, el territori i la naturalesa de l’entorn proper.</w:t>
        </w:r>
      </w:hyperlink>
    </w:p>
    <w:p>
      <w:pPr>
        <w:pStyle w:val="Link4"/>
      </w:pPr>
      <w:hyperlink r:id="rId150">
        <w:r>
          <w:rPr/>
          <w:t>Coneixement de diferents alternatives de consum o activitats econòmiques relacionades amb la producció de béns i serveis.</w:t>
        </w:r>
      </w:hyperlink>
    </w:p>
    <w:p>
      <w:pPr>
        <w:pStyle w:val="Link4"/>
      </w:pPr>
      <w:hyperlink r:id="rId151">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52">
        <w:r>
          <w:rPr/>
          <w:t>Implicació en propostes i accions de conservació i protecció del medi ambint, el territori i la naturalesa.</w:t>
        </w:r>
      </w:hyperlink>
    </w:p>
    <w:p>
      <w:pPr>
        <w:pStyle w:val="Link4"/>
      </w:pPr>
      <w:hyperlink r:id="rId153">
        <w:r>
          <w:rPr/>
          <w:t>Disseny i aplicació d’iniciatives basades en la reducció, la reutilització i el reciclatge per conservar el medi ambient, el territori i la naturalesa de l’entorn proper i llunyà.</w:t>
        </w:r>
      </w:hyperlink>
    </w:p>
    <w:p>
      <w:pPr>
        <w:pStyle w:val="Link4"/>
      </w:pPr>
      <w:hyperlink r:id="rId154">
        <w:r>
          <w:rPr/>
          <w:t>Anàlisi crítica de diferents alternatives de consum o activitats econòmiques relacionades amb la producció de béns i serveis.</w:t>
        </w:r>
      </w:hyperlink>
    </w:p>
    <w:p>
      <w:pPr>
        <w:pStyle w:val="Link4"/>
      </w:pPr>
      <w:hyperlink r:id="rId155">
        <w:r>
          <w:rPr/>
          <w:t>Anàlisi crítica dels diferents elements característics de la societat de consum, valorant possibles alternatives de consum o d’activitats econòmiques amb la producció de béns i serveis</w:t>
        </w:r>
      </w:hyperlink>
    </w:p>
    <w:p>
      <w:pPr>
        <w:pStyle w:val="Link4"/>
      </w:pPr>
      <w:hyperlink r:id="rId156">
        <w:r>
          <w:rPr/>
          <w:t>Conscienciació envers les pròpies accions sobre el medi natural i l’impacte que tenen.</w:t>
        </w:r>
      </w:hyperlink>
    </w:p>
    <w:p>
      <w:pPr>
        <w:pStyle w:val="Link4"/>
      </w:pPr>
      <w:hyperlink r:id="rId157">
        <w:r>
          <w:rPr/>
          <w:t>Compromís i implicació en desenvolupar propostes i accions de conservació del medi ambient, el territori i la naturalesa.</w:t>
        </w:r>
      </w:hyperlink>
    </w:p>
    <w:p>
      <w:pPr>
        <w:pStyle w:val="Link4"/>
      </w:pPr>
      <w:hyperlink r:id="rId158">
        <w:r>
          <w:rPr/>
          <w:t>Creativitat en el disseny d’iniciatives basades en la  reducció, la reutilització i el reciclatge, per tal de millorar la conservació del medi ambient, el territori i la naturalesa.</w:t>
        </w:r>
      </w:hyperlink>
    </w:p>
    <w:p>
      <w:pPr>
        <w:pStyle w:val="Link4"/>
      </w:pPr>
      <w:hyperlink r:id="rId159">
        <w:r>
          <w:rPr/>
          <w:t>Posicionament i reflexió crítica sobre les diferents alternatives sorgides per compensar l’impacte mediambiental de la societat de consum.</w:t>
        </w:r>
      </w:hyperlink>
    </w:p>
    <w:p>
      <w:pPr>
        <w:pStyle w:val="Link4"/>
      </w:pPr>
      <w:hyperlink r:id="rId160">
        <w:r>
          <w:rPr/>
          <w:t>Reflexió crítica en relació a la societat de consum i les seves característiques, proposant alternatives de consum o activitats econòmiques relacionades amb la producció de béns i serveis.</w:t>
        </w:r>
      </w:hyperlink>
    </w:p>
    <w:p>
      <w:pPr>
        <w:pStyle w:val="Link4"/>
      </w:pPr>
      <w:hyperlink r:id="rId161">
        <w:r>
          <w:rPr/>
          <w:t>Identificació del lloc d’origen de les famílies de l’alumnat, comparant les semblances i les diferències existents</w:t>
        </w:r>
      </w:hyperlink>
    </w:p>
    <w:p>
      <w:pPr>
        <w:pStyle w:val="Link4"/>
      </w:pPr>
      <w:hyperlink r:id="rId16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6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64">
        <w:r>
          <w:rPr/>
          <w:t>Comprensió crítica de les causes, conseqüències  i característiques de les migracions actuals en el context de la globalització econòmica i de les comunicacions</w:t>
        </w:r>
      </w:hyperlink>
    </w:p>
    <w:p>
      <w:pPr>
        <w:pStyle w:val="Link4"/>
      </w:pPr>
      <w:hyperlink r:id="rId16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6">
        <w:r>
          <w:rPr/>
          <w:t>Observació de situacions de discriminació, exclusió, dominació o violència  envers persones i grups per motiu del seu origen o pertinença en l’entorn proper de l'alumnat</w:t>
        </w:r>
      </w:hyperlink>
    </w:p>
    <w:p>
      <w:pPr>
        <w:pStyle w:val="Link4"/>
      </w:pPr>
      <w:hyperlink r:id="rId16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6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7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7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72">
        <w:r>
          <w:rPr/>
          <w:t>Carpeta d'aprenentatge</w:t>
        </w:r>
      </w:hyperlink>
    </w:p>
    <w:p>
      <w:pPr>
        <w:pStyle w:val="Link4"/>
      </w:pPr>
      <w:hyperlink r:id="rId173">
        <w:r>
          <w:rPr/>
          <w:t>Portafoli</w:t>
        </w:r>
      </w:hyperlink>
    </w:p>
    <w:p/>
    <w:p>
      <w:pPr>
        <w:pStyle w:val="Heading2"/>
      </w:pPr>
      <w:r>
        <w:t>CURRÍCULUM</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 llenguatges no discriminatoris i respectuosos amb les diferències.</w:t>
      </w:r>
    </w:p>
    <w:p/>
    <w:p>
      <w:pPr>
        <w:pStyle w:val="Heading4"/>
      </w:pPr>
      <w:r>
        <w:t>CRITERI D'AVALUACIÓ</w:t>
      </w:r>
    </w:p>
    <w:p/>
    <w:p>
      <w:pPr>
        <w:pStyle w:val="Heading4"/>
      </w:pPr>
      <w:r>
        <w:t>PÀGINA REFERÈNCIA DOCUMENT CURRÍCULUM</w:t>
      </w:r>
    </w:p>
    <w:p>
      <w:pPr>
        <w:pStyle w:val="Normal4"/>
      </w:pPr>
      <w:r>
        <w:t>Pàgina 69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de respecte envers les diferències.</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 llenguatges no discriminatoris i que respectin les diferències de gènere.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Observació i introducció en la seva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28">
        <w:r>
          <w:rPr/>
          <w:t>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3">
        <w:r>
          <w:rPr/>
          <w:t>Aprofundiment en els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74">
        <w:r>
          <w:rPr/>
          <w:t>Aprofundiment en la identificació i rebuig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00">
        <w:r>
          <w:rPr/>
          <w:t>Aprofundiment en el coneixement, la tria i l’aplicació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1" Type="http://schemas.openxmlformats.org/officeDocument/2006/relationships/hyperlink" Target="https://transformarelmon-guia.edualter.org/ca/instruments/diari-daula" TargetMode="External"/><Relationship Id="rId9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93"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94"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95"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96"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9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0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10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10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1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1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1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2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2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4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5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5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6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6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6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6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6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72" Type="http://schemas.openxmlformats.org/officeDocument/2006/relationships/hyperlink" Target="https://transformarelmon-guia.edualter.org/ca/instruments/carpeta-daprenentatge" TargetMode="External"/><Relationship Id="rId173" Type="http://schemas.openxmlformats.org/officeDocument/2006/relationships/hyperlink" Target="https://transformarelmon-guia.edualter.org/ca/instruments/portafoli1" TargetMode="External"/><Relationship Id="rId1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