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 D'APRENENTATGE SECUNDÀRIA</w:t>
      </w:r>
    </w:p>
    <w:p/>
    <w:p>
      <w:pPr>
        <w:pStyle w:val="Title"/>
      </w:pPr>
      <w:r>
        <w:t xml:space="preserve">Assumpció de les responsabilitats que es deriven de les pròpies decisions i de les conseqüències d’aquestes decisions </w:t>
      </w:r>
    </w:p>
    <w:p/>
    <w:p>
      <w:pPr>
        <w:pStyle w:val="Heading1"/>
      </w:pPr>
      <w:r>
        <w:t>OBJECTIU EIX</w:t>
      </w:r>
    </w:p>
    <w:p>
      <w:pPr/>
      <w:r>
        <w:t>Ser persones crítiques, responsables, solidàries i actives en la defensa dels drets humans i la participació democràtica orientades a la construcció d’una societat més justa i equitativa.</w:t>
      </w:r>
    </w:p>
    <w:p/>
    <w:p>
      <w:pPr>
        <w:pStyle w:val="Heading1"/>
      </w:pPr>
      <w:r>
        <w:t>OBJECTIU BLOC</w:t>
      </w:r>
    </w:p>
    <w:p>
      <w:pPr/>
      <w:r>
        <w:t>Participar activament en accions i projectes orientats a millorar les condicions de convivència democràtica, assumint la responsabilitat i el compromís derivats de les pròpies decisions i accions.</w:t>
      </w:r>
    </w:p>
    <w:p/>
    <w:p>
      <w:pPr>
        <w:pStyle w:val="Heading1"/>
      </w:pPr>
      <w:r>
        <w:t>CRITERI D'AVALUACIÓ</w:t>
      </w:r>
    </w:p>
    <w:p>
      <w:pPr/>
      <w:r>
        <w:t>Assumeixen les responsabilitats que es deriven de les pròpies decisions i les seves conseqüències.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Drets Humans, participació i governança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D Participació democràtica i ciutadania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Secundària Obligatòria (ESO)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Tercer i quart d’ESO</w:t>
      </w:r>
    </w:p>
    <w:p/>
    <w:p>
      <w:pPr>
        <w:pStyle w:val="Heading1"/>
      </w:pPr>
      <w:r>
        <w:t>COMPETÈNCIES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emprenedora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Aprenentatge servei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L'aprenentatge servei és una proposta educativa que combina processos d'aprenentatge i de servei a la comunitat en un únic projecte ben articulat en el qual els participants es formen treballant sobre necessitats reals de l'entorn amb l'objectiu de millorar-ho. La relació circular que s'estableix entre l'aprenentatge i el servei genera una nova realitat que intensifica els efectes de cada un per separat. L'aprenentatge millora el servei a la comunitat, perquè aquest guanya en qualitat, i el servei dóna sentit a l'aprenentatge, perquè allò que s'aprèn es pot transferir a la realitat en forma d'acció.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>
      <w:pPr>
        <w:pStyle w:val="ListBullet2"/>
      </w:pPr>
      <w:r>
        <w:t>Estratègies d'indagació i construcció conjunta del coneixement</w:t>
      </w:r>
    </w:p>
    <w:p>
      <w:pPr>
        <w:pStyle w:val="ListBullet2"/>
      </w:pPr>
      <w:r>
        <w:t>Estratègies per a la transformació social i el desenvolupament comunitari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Centre</w:t>
      </w:r>
    </w:p>
    <w:p>
      <w:pPr>
        <w:pStyle w:val="ListBullet2"/>
      </w:pPr>
      <w:r>
        <w:t>Entorn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Llarg termini (un curs escolar)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Denúncia i actuació davant situacions de desigualtat, injustícia i discriminació per motiu de gènere, sexe o opció afectivosexual.</w:t>
        </w:r>
      </w:hyperlink>
    </w:p>
    <w:p>
      <w:pPr>
        <w:pStyle w:val="Link4"/>
      </w:pPr>
      <w:hyperlink r:id="rId10">
        <w:r>
          <w:rPr/>
          <w:t>Defensa dels drets i deures individuals i col·lectius en qüestió de gènere.</w:t>
        </w:r>
      </w:hyperlink>
    </w:p>
    <w:p>
      <w:pPr>
        <w:pStyle w:val="Link4"/>
      </w:pPr>
      <w:hyperlink r:id="rId11">
        <w:r>
          <w:rPr/>
          <w:t>Anàlisi de les causes (i les conseqüències) de l’existència de diferències i desigualtats socials per motiu de gènere, d’identitat sexual i opció afectivasexual</w:t>
        </w:r>
      </w:hyperlink>
    </w:p>
    <w:p>
      <w:pPr>
        <w:pStyle w:val="Link4"/>
      </w:pPr>
      <w:hyperlink r:id="rId12">
        <w:r>
          <w:rPr/>
          <w:t>Reflexió crítica de les causes (i les conseqüències) de l’existència de diferències i desigualtats socials per motiu de gènere, d’identitat sexual i opció afectivasexual</w:t>
        </w:r>
      </w:hyperlink>
    </w:p>
    <w:p>
      <w:pPr>
        <w:pStyle w:val="Link4"/>
      </w:pPr>
      <w:hyperlink r:id="rId13">
        <w:r>
          <w:rPr/>
          <w:t>Capacitat d’aplicar alternatives per frenar els diferents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14">
        <w:r>
          <w:rPr/>
          <w:t>Planificació i posada en pràctica d’una estratègia  a mig termini i de tasques per tal de millorar aspectes de l’entorn proper o necessitats socials (desarmament, pau, drets, major equitat, relacions més justes)</w:t>
        </w:r>
      </w:hyperlink>
    </w:p>
    <w:p>
      <w:pPr>
        <w:pStyle w:val="Link4"/>
      </w:pPr>
      <w:hyperlink r:id="rId15">
        <w:r>
          <w:rPr/>
          <w:t>Pràctica d’accions per satisfer les necessitats personals i les de les demés persones per tal de  cuidar-se una mateixa i les altres persones</w:t>
        </w:r>
      </w:hyperlink>
    </w:p>
    <w:p>
      <w:pPr>
        <w:pStyle w:val="Link4"/>
      </w:pPr>
      <w:hyperlink r:id="rId16">
        <w:r>
          <w:rPr/>
          <w:t>Valoració crítica de la posada en pràctica d’una estratègia  a mig termini i de tasques per tal de millorar aspectes de l’entorn proper o necessitats socials (desarmament, pau, drets, major equitat, relacions més justes)</w:t>
        </w:r>
      </w:hyperlink>
    </w:p>
    <w:p>
      <w:pPr>
        <w:pStyle w:val="Link4"/>
      </w:pPr>
      <w:hyperlink r:id="rId17">
        <w:r>
          <w:rPr/>
          <w:t>Actuació amb coherència (cura d’una mateixa, cura de l’altre, cura de l’entorn) per la creació d’alternatives que tendeixin a la cultura de pau global</w:t>
        </w:r>
      </w:hyperlink>
    </w:p>
    <w:p>
      <w:pPr>
        <w:pStyle w:val="Link4"/>
      </w:pPr>
      <w:hyperlink r:id="rId18">
        <w:r>
          <w:rPr/>
          <w:t>Assumpció de les responsabilitats i els compromisos adquirits en relació a la planificació, organització i realització de tasques i projectes en l’àmbit escolar, familiar i en la vida quotidiana</w:t>
        </w:r>
      </w:hyperlink>
    </w:p>
    <w:p>
      <w:pPr>
        <w:pStyle w:val="Link4"/>
      </w:pPr>
      <w:hyperlink r:id="rId19">
        <w:r>
          <w:rPr/>
          <w:t xml:space="preserve">Assumpció de les responsabilitats que es deriven de les pròpies decisions i de les conseqüències d’aquestes decisions </w:t>
        </w:r>
      </w:hyperlink>
    </w:p>
    <w:p>
      <w:pPr>
        <w:pStyle w:val="Link4"/>
      </w:pPr>
      <w:hyperlink r:id="rId20">
        <w:r>
          <w:rPr/>
          <w:t>Participació activa en la planificació, organització i realització de tasques o projectes en l’àmbit escolar, familiar i en l’entorn proper, orientades a assolir objectius comuns que contribueixin a millorar  les garanties de llibertat, igualtat i justícia, a nivell local i global</w:t>
        </w:r>
      </w:hyperlink>
    </w:p>
    <w:p>
      <w:pPr>
        <w:pStyle w:val="Link4"/>
      </w:pPr>
      <w:hyperlink r:id="rId21">
        <w:r>
          <w:rPr/>
          <w:t>Compromís i responsabilitat en la planificació, organització i realització d’accions i projectes individuals o col.lectius, en diferents àmbits, orientats a assolir objectius comuns que contribueixin a millorar  les garanties de llibertat, igualtat i justícia, a nivell local i global</w:t>
        </w:r>
      </w:hyperlink>
    </w:p>
    <w:p>
      <w:pPr>
        <w:pStyle w:val="Link4"/>
      </w:pPr>
      <w:hyperlink r:id="rId22">
        <w:r>
          <w:rPr/>
          <w:t>Desenvolupament de nous mecanismes i vies de participació democràtica a l’aula, al centre i a l’entorn, indagant propostes de millora i aprofundiment democràtic</w:t>
        </w:r>
      </w:hyperlink>
    </w:p>
    <w:p>
      <w:pPr>
        <w:pStyle w:val="Link4"/>
      </w:pPr>
      <w:hyperlink r:id="rId23">
        <w:r>
          <w:rPr/>
          <w:t>Anàlisi crítica de les causes i conseqüències dels diferents problemes mediambientals degut a l’impacte de l’activitat humana tant de l’entorn proper com de l’entorn llunyà.</w:t>
        </w:r>
      </w:hyperlink>
    </w:p>
    <w:p>
      <w:pPr>
        <w:pStyle w:val="Link4"/>
      </w:pPr>
      <w:hyperlink r:id="rId24">
        <w:r>
          <w:rPr/>
          <w:t xml:space="preserve">Defensa i cura del medi ambient envers la seva regressió  i deteriorament. </w:t>
        </w:r>
      </w:hyperlink>
    </w:p>
    <w:p>
      <w:pPr>
        <w:pStyle w:val="Link4"/>
      </w:pPr>
      <w:hyperlink r:id="rId25">
        <w:r>
          <w:rPr/>
          <w:t>Reflexió crítica sobre les causes i conseqüències dels diferents problemes mediambientals degut a l’impacte de l’activitat humana tant de l’entorn proper com de l’entorn llunyà</w:t>
        </w:r>
      </w:hyperlink>
    </w:p>
    <w:p>
      <w:pPr>
        <w:pStyle w:val="Link4"/>
      </w:pPr>
      <w:hyperlink r:id="rId26">
        <w:r>
          <w:rPr/>
          <w:t>Participació en propostes i accions de conservació del medi ambient, el territori i la naturalesa de l’entorn proper</w:t>
        </w:r>
      </w:hyperlink>
    </w:p>
    <w:p>
      <w:pPr>
        <w:pStyle w:val="Link4"/>
      </w:pPr>
      <w:hyperlink r:id="rId27">
        <w:r>
          <w:rPr/>
          <w:t>Implicació en propostes i accions de conservació i protecció del medi ambint, el territori i la naturalesa.</w:t>
        </w:r>
      </w:hyperlink>
    </w:p>
    <w:p>
      <w:pPr>
        <w:pStyle w:val="Link4"/>
      </w:pPr>
      <w:hyperlink r:id="rId28">
        <w:r>
          <w:rPr/>
          <w:t>Compromís i implicació en desenvolupar propostes i accions de conservació del medi ambient, el territori i la naturalesa.</w:t>
        </w:r>
      </w:hyperlink>
    </w:p>
    <w:p>
      <w:pPr>
        <w:pStyle w:val="Link4"/>
      </w:pPr>
      <w:hyperlink r:id="rId29">
        <w:r>
          <w:rPr/>
          <w:t xml:space="preserve">Construcció de relacions de convivència assertives i respectuoses amb totes les persones i grups socials independentment del seu origen o pertinença. </w:t>
        </w:r>
      </w:hyperlink>
    </w:p>
    <w:p>
      <w:pPr>
        <w:pStyle w:val="Link4"/>
      </w:pPr>
      <w:hyperlink r:id="rId30">
        <w:r>
          <w:rPr/>
          <w:t>Defensa i promoció dels drets propis i de les persones i col.lectius de l’entorn proper i del món, fent èmfasi en aquells relacionats amb el reconeixement de les minories i de la diversitat (lingüística, cultural, religiosa...)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31">
        <w:r>
          <w:rPr/>
          <w:t>Carpeta d'aprenentatge</w:t>
        </w:r>
      </w:hyperlink>
    </w:p>
    <w:p>
      <w:pPr>
        <w:pStyle w:val="Link4"/>
      </w:pPr>
      <w:hyperlink r:id="rId32">
        <w:r>
          <w:rPr/>
          <w:t>Portafoli</w:t>
        </w:r>
      </w:hyperlink>
    </w:p>
    <w:p/>
    <w:p>
      <w:pPr>
        <w:pStyle w:val="Heading3"/>
      </w:pPr>
      <w:r>
        <w:t>Treball globalitzat de proposta externa TGPE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El TGPE és un àmbit curricular en què l’alumnat rep una proposta de treball procedent d’una entitat externa al centre. L’alumnat ha de dur a terme una tasca autèntica, que implica la realització o resolució d’un encàrrec, un problema, un servei... Aquesta activitat pretén que l’alumnat aprengui tot creant coneixement o saber, que se situï en el món real i es relacioni amb el que és quotidià per a altres persones del món de la cultura, la comunicación, la recerca...</w:t>
        <w:br/>
        <w:br/>
        <w:t>Pot incloure recerca bibliográfica, recerca sobre material, consulta documental (mostres, vídeos, escrits, representacions teatrals...), entrevistes a persones, tallers de creació o experimentació, elaboració de materials, preparació de serveis o activitats, etc.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la transformació social i el desenvolupament comunitari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>
      <w:pPr>
        <w:pStyle w:val="ListBullet2"/>
      </w:pPr>
      <w:r>
        <w:t>Centre</w:t>
      </w:r>
    </w:p>
    <w:p>
      <w:pPr>
        <w:pStyle w:val="ListBullet2"/>
      </w:pPr>
      <w:r>
        <w:t>Entorn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Mig termini (almenys 6 mesos)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18">
        <w:r>
          <w:rPr/>
          <w:t>Assumpció de les responsabilitats i els compromisos adquirits en relació a la planificació, organització i realització de tasques i projectes en l’àmbit escolar, familiar i en la vida quotidiana</w:t>
        </w:r>
      </w:hyperlink>
    </w:p>
    <w:p>
      <w:pPr>
        <w:pStyle w:val="Link4"/>
      </w:pPr>
      <w:hyperlink r:id="rId19">
        <w:r>
          <w:rPr/>
          <w:t xml:space="preserve">Assumpció de les responsabilitats que es deriven de les pròpies decisions i de les conseqüències d’aquestes decisions </w:t>
        </w:r>
      </w:hyperlink>
    </w:p>
    <w:p>
      <w:pPr>
        <w:pStyle w:val="Link4"/>
      </w:pPr>
      <w:hyperlink r:id="rId20">
        <w:r>
          <w:rPr/>
          <w:t>Participació activa en la planificació, organització i realització de tasques o projectes en l’àmbit escolar, familiar i en l’entorn proper, orientades a assolir objectius comuns que contribueixin a millorar  les garanties de llibertat, igualtat i justícia, a nivell local i global</w:t>
        </w:r>
      </w:hyperlink>
    </w:p>
    <w:p>
      <w:pPr>
        <w:pStyle w:val="Link4"/>
      </w:pPr>
      <w:hyperlink r:id="rId21">
        <w:r>
          <w:rPr/>
          <w:t>Compromís i responsabilitat en la planificació, organització i realització d’accions i projectes individuals o col.lectius, en diferents àmbits, orientats a assolir objectius comuns que contribueixin a millorar  les garanties de llibertat, igualtat i justícia, a nivell local i global</w:t>
        </w:r>
      </w:hyperlink>
    </w:p>
    <w:p>
      <w:pPr>
        <w:pStyle w:val="Link4"/>
      </w:pPr>
      <w:hyperlink r:id="rId22">
        <w:r>
          <w:rPr/>
          <w:t>Desenvolupament de nous mecanismes i vies de participació democràtica a l’aula, al centre i a l’entorn, indagant propostes de millora i aprofundiment democràtic</w:t>
        </w:r>
      </w:hyperlink>
    </w:p>
    <w:p>
      <w:pPr>
        <w:pStyle w:val="Link4"/>
      </w:pPr>
      <w:hyperlink r:id="rId33">
        <w:r>
          <w:rPr/>
          <w:t>Reconeixement i respecte dels drets propis i de les persones i col.lectius de l’entorn proper, fent èmfasi en aquells relacionats amb el reconeixement de les minories i de la diversitat (lingüística, cultural, religiosa...)</w:t>
        </w:r>
      </w:hyperlink>
    </w:p>
    <w:p>
      <w:pPr>
        <w:pStyle w:val="Link4"/>
      </w:pPr>
      <w:hyperlink r:id="rId29">
        <w:r>
          <w:rPr/>
          <w:t xml:space="preserve">Construcció de relacions de convivència assertives i respectuoses amb totes les persones i grups socials independentment del seu origen o pertinença. 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32">
        <w:r>
          <w:rPr/>
          <w:t>Portafoli</w:t>
        </w:r>
      </w:hyperlink>
    </w:p>
    <w:p>
      <w:pPr>
        <w:pStyle w:val="Link4"/>
      </w:pPr>
      <w:hyperlink r:id="rId34">
        <w:r>
          <w:rPr/>
          <w:t>Observació d'actituds</w:t>
        </w:r>
      </w:hyperlink>
    </w:p>
    <w:p/>
    <w:p>
      <w:pPr>
        <w:pStyle w:val="Heading2"/>
      </w:pPr>
      <w:r>
        <w:t>CURRÍCULUM</w:t>
      </w:r>
    </w:p>
    <w:p/>
    <w:p>
      <w:pPr>
        <w:pStyle w:val="Heading3"/>
      </w:pPr>
      <w:r>
        <w:t>Educació per al desenvolupament personal i la ciutadania (Educació per a la ciutadania i drets humans)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Valoració de la dignitat, la llibertat i la responsabilitat en la presa de decisions, desenvolupant</w:t>
        <w:br/>
        <w:br/>
        <w:br/>
        <w:t>l’autonomia personal i l’autoestima.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Pàgina 148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ciutadana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secundària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Tercer i quart d’ESO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Secundària Obligatòria (ESO)</w:t>
      </w:r>
    </w:p>
    <w:p/>
    <w:p>
      <w:pPr>
        <w:pStyle w:val="Normal4"/>
      </w:pPr>
      <w:r>
        <w:t>---------------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Identificació de l’existència d’una consciència ètica, capaç d’orientar l’acció de manera lliure i racional</w:t>
        <w:br/>
        <w:br/>
        <w:br/>
        <w:t>i en el context de les llibertats i drets humans.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Pàgina 152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emprenedora</w:t>
      </w:r>
    </w:p>
    <w:p>
      <w:pPr>
        <w:pStyle w:val="ListBullet2"/>
      </w:pPr>
      <w:r>
        <w:t>Competència ciutadana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secundària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Tercer i quart d’ESO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Secundària Obligatòria (ESO)</w:t>
      </w:r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CARPETA D'APRENENTATGE</w:t>
      </w:r>
    </w:p>
    <w:p>
      <w:pPr>
        <w:pStyle w:val="Normal4"/>
      </w:pPr>
      <w:r>
        <w:t>La carpeta d'aprenentatge permet recollir les diferents activitats que fa l’alumnat al llarg de l’aprenentatge d’un tema, els seus objectius i les reflexions sobre el que encara no sap prou bé, què farà per revisar els errors i què va millorant a mesura que avança en el coneixement. Inclou també els resultats de les activitats d’avaluació amb finalitat qualificadora i a partir de totes les dades recollides es dedueix la qualificació final que acredita els aprenentatges, que té la qualitat de ser molt transparent per a l’alumnat.</w:t>
        <w:br/>
        <w:br/>
        <w:t>Per saber-ne més, clica aquí.</w:t>
      </w:r>
    </w:p>
    <w:p/>
    <w:p/>
    <w:p>
      <w:pPr>
        <w:pStyle w:val="Heading4"/>
      </w:pPr>
      <w:r>
        <w:t>PORTAFOLI</w:t>
      </w:r>
    </w:p>
    <w:p>
      <w:pPr>
        <w:pStyle w:val="Normal4"/>
      </w:pPr>
      <w:r>
        <w:t>El portafoli com a instrument d’avaluació és un conjunt estructurat de documents (anotacions, anàlisis, reflexions, gràfiques, etc) que són elaborats per l’alumnat, amb la tutoria del docent, que s’ordenen de forma cronològica o temàtica, i que evidencien l’evolució, el progrés i el grau d’assoliment dels objectius plantejats, com també palesen les estratègies de cada estudiant per a la indagació, el pensament reflexiu, el rigor i l’anàlisi.</w:t>
        <w:br/>
        <w:br/>
        <w:t>Per saber-ne més, clica aquí.</w:t>
      </w:r>
    </w:p>
    <w:p/>
    <w:p/>
    <w:p>
      <w:pPr>
        <w:pStyle w:val="Heading4"/>
      </w:pPr>
      <w:r>
        <w:t>OBSERVACIÓ D'ACTITUDS</w:t>
      </w:r>
    </w:p>
    <w:p>
      <w:pPr>
        <w:pStyle w:val="Normal4"/>
      </w:pPr>
      <w:r>
        <w:t>La observació pretén valorar les actuacions de l’alumnat, mitjançant un instrument que facilita la recollida de la informació.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21">
        <w:r>
          <w:rPr/>
          <w:t>Compromís i responsabilitat en la planificació, organització i realització d’accions i projectes individuals o col.lectius, en diferents àmbits, orientats a assolir objectius comuns que contribueixin a millorar  les garanties de llibertat, igualtat i justícia, a nivell local i global</w:t>
        </w:r>
      </w:hyperlink>
    </w:p>
    <w:p>
      <w:pPr>
        <w:pStyle w:val="ListBullet"/>
      </w:pPr>
      <w:r>
        <w:t>Drets Humans, participació i governança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en comunicació lingüística</w:t>
      </w:r>
    </w:p>
    <w:p>
      <w:pPr>
        <w:pStyle w:val="Link"/>
      </w:pPr>
      <w:hyperlink r:id="rId35">
        <w:r>
          <w:rPr/>
          <w:t>Assumpció i interiorització d’habilitats per a la comunicació i la convivència que contribueixin a orientar les relacions interpersonals amb una perspectiva ètica tant en l’entorn proper com llunyà</w:t>
        </w:r>
      </w:hyperlink>
    </w:p>
    <w:p>
      <w:pPr>
        <w:pStyle w:val="ListBullet"/>
      </w:pPr>
      <w:r>
        <w:t>Drets Humans, participació i governança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personal, social i d'aprendre a aprendre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en comunicació lingüística</w:t>
      </w:r>
    </w:p>
    <w:p>
      <w:pPr>
        <w:pStyle w:val="Link"/>
      </w:pPr>
      <w:hyperlink r:id="rId36">
        <w:r>
          <w:rPr/>
          <w:t>Reflexió crítica i propostes de  millora del procés de construcció i respecte de les diferents normes de convivència democràtica del centre, la família i l’entorn proper, en base als criteris de consens i dissens</w:t>
        </w:r>
      </w:hyperlink>
    </w:p>
    <w:p>
      <w:pPr>
        <w:pStyle w:val="ListBullet"/>
      </w:pPr>
      <w:r>
        <w:t>Drets Humans, participació i governança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ciutadana</w:t>
      </w:r>
    </w:p>
    <w:p>
      <w:pPr>
        <w:pStyle w:val="Link"/>
      </w:pPr>
      <w:hyperlink r:id="rId22">
        <w:r>
          <w:rPr/>
          <w:t>Desenvolupament de nous mecanismes i vies de participació democràtica a l’aula, al centre i a l’entorn, indagant propostes de millora i aprofundiment democràtic</w:t>
        </w:r>
      </w:hyperlink>
    </w:p>
    <w:p>
      <w:pPr>
        <w:pStyle w:val="ListBullet"/>
      </w:pPr>
      <w:r>
        <w:t>Drets Humans, participació i governança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ciutadana</w:t>
      </w:r>
    </w:p>
    <w:p>
      <w:pPr>
        <w:pStyle w:val="Link"/>
      </w:pPr>
      <w:hyperlink r:id="rId37">
        <w:r>
          <w:rPr/>
          <w:t>Responsabilitat i autonomia en la presa de decisions, assumpció de les conseqüències de les pròpies decisions, desenvolupant una actitud autocrítica</w:t>
        </w:r>
      </w:hyperlink>
    </w:p>
    <w:p>
      <w:pPr>
        <w:pStyle w:val="ListBullet"/>
      </w:pPr>
      <w:r>
        <w:t>Drets Humans, participació i governança</w:t>
      </w:r>
    </w:p>
    <w:p>
      <w:pPr>
        <w:pStyle w:val="ListBullet"/>
      </w:pPr>
      <w:r>
        <w:t>Educació Secundària Obligatòria (ESO)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3_gen_ba_s3s4" TargetMode="External"/><Relationship Id="rId10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5_gen_ba_s3s4" TargetMode="External"/><Relationship Id="rId11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5_gen_bb_s1s2" TargetMode="External"/><Relationship Id="rId12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5_gen_bb_s3s4" TargetMode="External"/><Relationship Id="rId13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2_cp_ba_s3s4" TargetMode="External"/><Relationship Id="rId14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4_cp_bc_s1s2" TargetMode="External"/><Relationship Id="rId15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5_cp_bc_s1s2" TargetMode="External"/><Relationship Id="rId16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4_cp_bc_s3s4" TargetMode="External"/><Relationship Id="rId17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5_cp_bc_s3s4" TargetMode="External"/><Relationship Id="rId18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2_ddhh_bc_cs" TargetMode="External"/><Relationship Id="rId19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secundaria/i1_ddhh_bc_s3s4" TargetMode="External"/><Relationship Id="rId20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secundaria/i2_ddhh_bc_s1s2" TargetMode="External"/><Relationship Id="rId21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secundaria/i2_ddhh_bc_s3s4" TargetMode="External"/><Relationship Id="rId22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secundaria/i5_ddhh_bc_s3s4" TargetMode="External"/><Relationship Id="rId23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3_med_ba_s1s2" TargetMode="External"/><Relationship Id="rId24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1_med_ba_s3s4" TargetMode="External"/><Relationship Id="rId25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3_med_ba_s3s4" TargetMode="External"/><Relationship Id="rId26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2_med_bb_cs" TargetMode="External"/><Relationship Id="rId27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2_med_bb_s1_s2" TargetMode="External"/><Relationship Id="rId28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2_med_bb_s3_s4" TargetMode="External"/><Relationship Id="rId29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secundaria/i3_int_bc_s1s2" TargetMode="External"/><Relationship Id="rId30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secundaria/i4_int_bc_s3s4" TargetMode="External"/><Relationship Id="rId31" Type="http://schemas.openxmlformats.org/officeDocument/2006/relationships/hyperlink" Target="https://transformarelmon-guia.edualter.org/ca/instruments/carpeta-daprenentatge" TargetMode="External"/><Relationship Id="rId32" Type="http://schemas.openxmlformats.org/officeDocument/2006/relationships/hyperlink" Target="https://transformarelmon-guia.edualter.org/ca/instruments/portafoli1" TargetMode="External"/><Relationship Id="rId33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primaria/i4_int_bc_cs" TargetMode="External"/><Relationship Id="rId34" Type="http://schemas.openxmlformats.org/officeDocument/2006/relationships/hyperlink" Target="https://transformarelmon-guia.edualter.org/ca/instruments/observacio-dactituds" TargetMode="External"/><Relationship Id="rId35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secundaria/i3_ddhh_bc_s3s4" TargetMode="External"/><Relationship Id="rId36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secundaria/i4_ddhh_bc_s3s4" TargetMode="External"/><Relationship Id="rId37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secundaria/i1_ddhh_bc_s1S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