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propis i dels de les altres persones de l'entorn</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Reconeixen els drets i deures propis i els de les altres persones de l’entorn</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Coneixement dels mecanismes de transformació de conflictes (provenció, normes de grup, anàlisi i negociació, mediació, reparació) en funció de la fase en la que es troba el conflicte</w:t>
        </w:r>
      </w:hyperlink>
    </w:p>
    <w:p>
      <w:pPr>
        <w:pStyle w:val="Link4"/>
      </w:pPr>
      <w:hyperlink r:id="rId44">
        <w:r>
          <w:rPr/>
          <w:t>Coneixement d’experiències històriques, estratègies i tàctiques noviolentes de transformació social cap a la cultura de pau</w:t>
        </w:r>
      </w:hyperlink>
    </w:p>
    <w:p>
      <w:pPr>
        <w:pStyle w:val="Link4"/>
      </w:pPr>
      <w:hyperlink r:id="rId45">
        <w:r>
          <w:rPr/>
          <w:t>Presentació de diferents drets humans vinculats a la realitat propera de l'alumnat</w:t>
        </w:r>
      </w:hyperlink>
    </w:p>
    <w:p>
      <w:pPr>
        <w:pStyle w:val="Link4"/>
      </w:pPr>
      <w:hyperlink r:id="rId46">
        <w:r>
          <w:rPr/>
          <w:t>Observació de diferents situacions de violació de drets humans tant en països en situacions de conflictes armats o amb sistemes polítics no democràtics con en l'entorn proper</w:t>
        </w:r>
      </w:hyperlink>
    </w:p>
    <w:p>
      <w:pPr>
        <w:pStyle w:val="Link4"/>
      </w:pPr>
      <w:hyperlink r:id="rId28">
        <w:r>
          <w:rPr/>
          <w:t>Reconeixement dels drets i deures propis i dels de les altres persones de l'entorn</w:t>
        </w:r>
      </w:hyperlink>
    </w:p>
    <w:p>
      <w:pPr>
        <w:pStyle w:val="Link4"/>
      </w:pPr>
      <w:hyperlink r:id="rId47">
        <w:r>
          <w:rPr/>
          <w:t>Reflexió crítica i comprensió del sistema de protecció dels drets humans i la seva necessària articulació amb la garantia de la pau, el desenvolupament i la democràcia</w:t>
        </w:r>
      </w:hyperlink>
    </w:p>
    <w:p>
      <w:pPr>
        <w:pStyle w:val="Link4"/>
      </w:pPr>
      <w:hyperlink r:id="rId48">
        <w:r>
          <w:rPr/>
          <w:t>Introducció als elements essencials per a la construcció de la identitat com a subjecte polític</w:t>
        </w:r>
      </w:hyperlink>
    </w:p>
    <w:p>
      <w:pPr>
        <w:pStyle w:val="Link4"/>
      </w:pPr>
      <w:hyperlink r:id="rId49">
        <w:r>
          <w:rPr/>
          <w:t>Presentació dels diferents agents que participen en l’organització de la vida pública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0">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51">
        <w:r>
          <w:rPr/>
          <w:t xml:space="preserve">Exercici dels drets propis, assumpció dels deures que se'n deriven i respecte dels drets de les persones de l'entorn </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2">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3">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5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55">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5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