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Formulació puntual d’alternatives per tal de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Formulen puntualment alternatives per tal de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