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Observació d’aspectes de la organització d’aula o de centre que s’haurien de millorar</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Detecten aspectes de la organització d’aula o de centre que s’haurien de millorar.</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personal, social i d'aprendre a aprendre</w:t>
      </w:r>
    </w:p>
    <w:p>
      <w:pPr>
        <w:pStyle w:val="ListBullet"/>
      </w:pPr>
      <w:r>
        <w:t>Competència matemàtica i competència en ciència, tecnologia i enginyeria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Exploració d’algun aspecte de l’entorn a partir d’una qüestió rellevant, mitjançant el treball cooperatiu.</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personal, social i d'aprendre a aprendre</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4">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45">
        <w:r>
          <w:rPr/>
          <w:t>Presentació d’algunes formes per promoure la pau en l’entorn escolar (normes de convivència de centre, actitud personal d’estima, empatia, cooperació...)</w:t>
        </w:r>
      </w:hyperlink>
    </w:p>
    <w:p>
      <w:pPr>
        <w:pStyle w:val="ListBullet"/>
      </w:pPr>
      <w:r>
        <w:t>Pau i Noviolència</w:t>
      </w:r>
    </w:p>
    <w:p>
      <w:pPr>
        <w:pStyle w:val="ListBullet"/>
      </w:pPr>
      <w:r>
        <w:t>Educació Primària</w:t>
      </w:r>
    </w:p>
    <w:p>
      <w:pPr>
        <w:pStyle w:val="Link"/>
      </w:pPr>
      <w:hyperlink r:id="rId46">
        <w:r>
          <w:rPr/>
          <w:t>Identificació de les pròpies necessitats per la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