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 formes per promoure la pau en l’entorn proper i a nivell mundial   (dret a la pau, educació perla pau, control dels recursos naturals...)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Coneixen formes per promoure la pau en l’entorn proper i a nivell mundial (dret a la pau, educació perla pau, control dels recursos naturals...).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>Valoració positiva de a les normes  d’aula i de centre, reconeixent-ne el benefici per una mateixa i per les altres persones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99">
        <w:r>
          <w:rPr/>
          <w:t>Valoració crítica de diferents alternatives per decidir quines contribueixen més a millorar aspectes de la organització d’aula o de centre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0">
        <w:r>
          <w:rPr/>
          <w:t>Comprensió de les necessitats de les altres persones, i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2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4_cp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