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PRIMÀRIA</w:t>
      </w:r>
    </w:p>
    <w:p/>
    <w:p>
      <w:pPr>
        <w:pStyle w:val="Title"/>
      </w:pPr>
      <w:r>
        <w:t>Presentació d’algunes formes per promoure la pau en l’entorn escolar (normes de convivència de centre, actitud personal d’estima, empatia, cooperació...)</w:t>
      </w:r>
    </w:p>
    <w:p/>
    <w:p>
      <w:pPr>
        <w:pStyle w:val="Heading1"/>
      </w:pPr>
      <w:r>
        <w:t>OBJECTIU EIX</w:t>
      </w:r>
    </w:p>
    <w:p>
      <w:pPr/>
      <w:r>
        <w:t>L’alumnat ha de ser competent en frenar la violència directa i promoure la pau en l’entorn proper, mitjançant l’anàlisi dels factors de violència i de pau a l’aula o al centre, mitjançant habilitats que faciliten l’apoderament i la convivència.</w:t>
      </w:r>
    </w:p>
    <w:p/>
    <w:p>
      <w:pPr>
        <w:pStyle w:val="Heading1"/>
      </w:pPr>
      <w:r>
        <w:t>OBJECTIU BLOC</w:t>
      </w:r>
    </w:p>
    <w:p>
      <w:pPr/>
      <w:r>
        <w:t>L’alumnat ha de conèixer formes de promoure la pau en l’entorn proper, mitjançant la valoració de la organització d’aula o de centre.</w:t>
      </w:r>
    </w:p>
    <w:p/>
    <w:p>
      <w:pPr>
        <w:pStyle w:val="Heading1"/>
      </w:pPr>
      <w:r>
        <w:t>CRITERI D'AVALUACIÓ</w:t>
      </w:r>
    </w:p>
    <w:p>
      <w:pPr/>
      <w:r>
        <w:t>Reconeixen el valor de les normes d’aula i de centre.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Models i propostes per aconseguir la cultura de pau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10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3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5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7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8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9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20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1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2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3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4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5">
        <w:r>
          <w:rPr/>
          <w:t>Introducció a la dimensió internacional, al planeta i a altres països</w:t>
        </w:r>
      </w:hyperlink>
    </w:p>
    <w:p>
      <w:pPr>
        <w:pStyle w:val="Link4"/>
      </w:pPr>
      <w:hyperlink r:id="rId26">
        <w:r>
          <w:rPr/>
          <w:t>Presentació de les Nacions Unides i dels drets humans</w:t>
        </w:r>
      </w:hyperlink>
    </w:p>
    <w:p>
      <w:pPr>
        <w:pStyle w:val="Link4"/>
      </w:pPr>
      <w:hyperlink r:id="rId27">
        <w:r>
          <w:rPr/>
          <w:t>Coneixement del rol de les Nacions Unides i del dret internacional</w:t>
        </w:r>
      </w:hyperlink>
    </w:p>
    <w:p>
      <w:pPr>
        <w:pStyle w:val="Link4"/>
      </w:pPr>
      <w:hyperlink r:id="rId28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29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30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31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32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33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34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35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36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37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38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39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40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41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42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3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44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5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6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47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48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49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50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51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2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53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60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1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62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63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4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65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6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67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68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69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70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71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72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73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74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75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76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7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8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9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80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81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82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83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84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85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86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87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88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9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90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91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2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93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4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95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6">
        <w:r>
          <w:rPr/>
          <w:t>Carpeta d'aprenentatge</w:t>
        </w:r>
      </w:hyperlink>
    </w:p>
    <w:p>
      <w:pPr>
        <w:pStyle w:val="Link4"/>
      </w:pPr>
      <w:hyperlink r:id="rId97">
        <w:r>
          <w:rPr/>
          <w:t>Portafoli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33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35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30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98">
        <w:r>
          <w:rPr/>
          <w:t xml:space="preserve">Observació del valor de les normes  d’aula i de centre 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99">
        <w:r>
          <w:rPr/>
          <w:t>Observació d’aspectes de la organització d’aula o de centre que s’haurien de millorar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personal, social i d'aprendre a aprendre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nk"/>
      </w:pPr>
      <w:hyperlink r:id="rId100">
        <w:r>
          <w:rPr/>
          <w:t>Identificació de les pròpies necessitats per la cura d’una mateixa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s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1s2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1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1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2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2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2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2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2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2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2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2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3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3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3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3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3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3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3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3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3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3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4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4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4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m" TargetMode="External"/><Relationship Id="rId4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4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s" TargetMode="External"/><Relationship Id="rId4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4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4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4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49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5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5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5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5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5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5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5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5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5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6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6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6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6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6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6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6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6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6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6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7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7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7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7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7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7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7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7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7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7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8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8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8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8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8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8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8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8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8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8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9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9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9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9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9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9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96" Type="http://schemas.openxmlformats.org/officeDocument/2006/relationships/hyperlink" Target="https://transformarelmon-guia.edualter.org/ca/instruments/carpeta-daprenentatge" TargetMode="External"/><Relationship Id="rId97" Type="http://schemas.openxmlformats.org/officeDocument/2006/relationships/hyperlink" Target="https://transformarelmon-guia.edualter.org/ca/instruments/portafoli1" TargetMode="External"/><Relationship Id="rId9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2_cp_bc_ci" TargetMode="External"/><Relationship Id="rId9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4_cp_bc_ci" TargetMode="External"/><Relationship Id="rId10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