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Reconeixement de les pròpies emocions i de les necessitats que hi ha al darrera: què sento i què crec que em fa sentir així</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conèixer i aplicar els mecanismes de transformació de conflictes, mitjançant habilitats que faciliten l’apoderament i la convivència, amb l’objectiu d’actuar per eradicar situacions de violència.</w:t>
      </w:r>
    </w:p>
    <w:p/>
    <w:p>
      <w:pPr>
        <w:pStyle w:val="Heading1"/>
      </w:pPr>
      <w:r>
        <w:t>CRITERI D'AVALUACIÓ</w:t>
      </w:r>
    </w:p>
    <w:p>
      <w:pPr/>
      <w:r>
        <w:t>Reconeixen les pròpies emocions i les necessitats que hi ha al darrera: què senten i què creuen que els fa sentir així.</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en comunicació lingüística</w:t>
      </w:r>
    </w:p>
    <w:p>
      <w:pPr>
        <w:pStyle w:val="ListBullet"/>
      </w:pPr>
      <w:r>
        <w:t>Competència emprenedora</w:t>
      </w:r>
    </w:p>
    <w:p>
      <w:pPr>
        <w:pStyle w:val="ListBullet"/>
      </w:pPr>
      <w:r>
        <w:t>Competència ciutadana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Sociodrama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Aquesta tècnica s'utilitza per presentar situacions problemàtiques, idees contraposades, actuacions contradictòries, per després suscitar la discussió i l'aprofundiment del tema. És de gran utilitat com a estímul, per donar començament a la discussió d'un problema, cas en el qual és preferible preparar el sociodrama amb anticipació i amb l'ajuda d'un grup prèviament seleccionat. En utilitzar aquesta tècnica el grup ha de tenir present que el sociodrama no és una comèdia per fer riure, ni una obra teatral perfecta, així mateix no ha de presentar la solució al problema exposat. Les representacions han de ser breus i evitar digressions en diàlegs que desvien l'atenció del públic.</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9">
        <w:r>
          <w:rPr/>
          <w:t>Expressió del rebuig a la violència directa (física, verbal i psicològica) en les relacions interpersonals</w:t>
        </w:r>
      </w:hyperlink>
    </w:p>
    <w:p>
      <w:pPr>
        <w:pStyle w:val="Link4"/>
      </w:pPr>
      <w:hyperlink r:id="rId50">
        <w:r>
          <w:rPr/>
          <w:t>Capacitat de canalitzar la violència directa pròpia  (física, verbal i psicològica) en les relacions interpersonals</w:t>
        </w:r>
      </w:hyperlink>
    </w:p>
    <w:p>
      <w:pPr>
        <w:pStyle w:val="Link4"/>
      </w:pPr>
      <w:hyperlink r:id="rId51">
        <w:r>
          <w:rPr/>
          <w:t>Capacitat de frenar la violència directa (física, verbal i psicològica) d’altres persones en les relacions interpersonals</w:t>
        </w:r>
      </w:hyperlink>
    </w:p>
    <w:p>
      <w:pPr>
        <w:pStyle w:val="Link4"/>
      </w:pPr>
      <w:hyperlink r:id="rId52">
        <w:r>
          <w:rPr/>
          <w:t>Capacitat d’argumentar el rebuig als tipus de violència (directa, estructural i cultural) en les relacions interpersonals i en les condicions socials i mundials</w:t>
        </w:r>
      </w:hyperlink>
    </w:p>
    <w:p>
      <w:pPr>
        <w:pStyle w:val="Link4"/>
      </w:pPr>
      <w:hyperlink r:id="rId53">
        <w:r>
          <w:rPr/>
          <w:t>Capacitat d’aplicar alternatives per frenar els diferents tipus de violència (directa, estructural i cultural) en les relacions interpersonals i en les condicions socials i mundials</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20">
        <w:r>
          <w:rPr/>
          <w:t>Reconeixement de les pròpies emocions i de les necessitats que hi ha al darrera: què sento i què crec que em fa sentir així</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7">
        <w:r>
          <w:rPr/>
          <w:t>Comunicació  assertiva de les emocions i de les necessitats, de forma que mostri estima cap a una mateixa i cap a l’Altre (empatia)</w:t>
        </w:r>
      </w:hyperlink>
    </w:p>
    <w:p>
      <w:pPr>
        <w:pStyle w:val="Link4"/>
      </w:pPr>
      <w:hyperlink r:id="rId54">
        <w:r>
          <w:rPr/>
          <w:t>Identificació d'alguns dels drets humans reconeguts en la Convenció dels Drets de la Infància</w:t>
        </w:r>
      </w:hyperlink>
    </w:p>
    <w:p>
      <w:pPr>
        <w:pStyle w:val="Link4"/>
      </w:pPr>
      <w:hyperlink r:id="rId55">
        <w:r>
          <w:rPr/>
          <w:t>Coneixement de diferents situacions de violació de drets humans tant en països en situacions de conflictes armats o amb sistemes polítics no democràtics con en l'entorn proper</w:t>
        </w:r>
      </w:hyperlink>
    </w:p>
    <w:p/>
    <w:p>
      <w:pPr>
        <w:pStyle w:val="Heading4"/>
      </w:pPr>
      <w:r>
        <w:t>INSTRUMENTS D'AVALUACIÓ</w:t>
      </w:r>
    </w:p>
    <w:p>
      <w:pPr>
        <w:pStyle w:val="Link4"/>
      </w:pPr>
      <w:hyperlink r:id="rId48">
        <w:r>
          <w:rPr/>
          <w:t>Observació d'actituds</w:t>
        </w:r>
      </w:hyperlink>
    </w:p>
    <w:p/>
    <w:p>
      <w:pPr>
        <w:pStyle w:val="Heading2"/>
      </w:pPr>
      <w:r>
        <w:t>CURRÍCULUM</w:t>
      </w:r>
    </w:p>
    <w:p/>
    <w:p>
      <w:pPr>
        <w:pStyle w:val="Heading3"/>
      </w:pPr>
      <w:r>
        <w:t>Dimensió plurilingüe i intercultural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Percepció de les dificultats de comunicació amb persones que parlen altres llengües i plantejament</w:t>
        <w:br/>
        <w:br/>
        <w:br/>
        <w:t>de possibles solucions verbals i no verbals per resoldre les situacions.</w:t>
      </w:r>
    </w:p>
    <w:p/>
    <w:p>
      <w:pPr>
        <w:pStyle w:val="Heading4"/>
      </w:pPr>
      <w:r>
        <w:t>CRITERI D'AVALUACIÓ</w:t>
      </w:r>
    </w:p>
    <w:p/>
    <w:p>
      <w:pPr>
        <w:pStyle w:val="Heading4"/>
      </w:pPr>
      <w:r>
        <w:t>PÀGINA REFERÈNCIA DOCUMENT CURRÍCULUM</w:t>
      </w:r>
    </w:p>
    <w:p>
      <w:pPr>
        <w:pStyle w:val="Normal4"/>
      </w:pPr>
      <w:r>
        <w:t>Pàgina 56</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Ús de la llengua estrangera per expressar i manifestar sentiments i afeccions en situacions d’aula.</w:t>
      </w:r>
    </w:p>
    <w:p/>
    <w:p>
      <w:pPr>
        <w:pStyle w:val="Heading4"/>
      </w:pPr>
      <w:r>
        <w:t>CRITERI D'AVALUACIÓ</w:t>
      </w:r>
    </w:p>
    <w:p/>
    <w:p>
      <w:pPr>
        <w:pStyle w:val="Heading4"/>
      </w:pPr>
      <w:r>
        <w:t>PÀGINA REFERÈNCIA DOCUMENT CURRÍCULUM</w:t>
      </w:r>
    </w:p>
    <w:p>
      <w:pPr>
        <w:pStyle w:val="Normal4"/>
      </w:pPr>
      <w:r>
        <w:t>Pàgina 56</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Àmbit de llengües Llengua i literatura castellana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Expressió d’emocions i sentiments utilitzant recursos verbals i no verbals adequats.</w:t>
      </w:r>
    </w:p>
    <w:p/>
    <w:p>
      <w:pPr>
        <w:pStyle w:val="Heading4"/>
      </w:pPr>
      <w:r>
        <w:t>CRITERI D'AVALUACIÓ</w:t>
      </w:r>
    </w:p>
    <w:p/>
    <w:p>
      <w:pPr>
        <w:pStyle w:val="Heading4"/>
      </w:pPr>
      <w:r>
        <w:t>PÀGINA REFERÈNCIA DOCUMENT CURRÍCULUM</w:t>
      </w:r>
    </w:p>
    <w:p>
      <w:pPr>
        <w:pStyle w:val="Normal4"/>
      </w:pPr>
      <w:r>
        <w:t>Pàgina 51</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Escriptura de poemes per comunicar sentiments, emocions, estats d’ànim o records, utilitzant llenguatge</w:t>
        <w:br/>
        <w:br/>
        <w:br/>
        <w:t>poètic: adjectius, comparacions i les estratègies necessàries per expressar-ho per escrit, esborranys,</w:t>
        <w:br/>
        <w:br/>
        <w:br/>
        <w:t>revisions.</w:t>
      </w:r>
    </w:p>
    <w:p/>
    <w:p>
      <w:pPr>
        <w:pStyle w:val="Heading4"/>
      </w:pPr>
      <w:r>
        <w:t>CRITERI D'AVALUACIÓ</w:t>
      </w:r>
    </w:p>
    <w:p/>
    <w:p>
      <w:pPr>
        <w:pStyle w:val="Heading4"/>
      </w:pPr>
      <w:r>
        <w:t>PÀGINA REFERÈNCIA DOCUMENT CURRÍCULUM</w:t>
      </w:r>
    </w:p>
    <w:p>
      <w:pPr>
        <w:pStyle w:val="Normal4"/>
      </w:pPr>
      <w:r>
        <w:t>Pàgina 53</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Expressió de sensacions i emocions personals, així com respecte davant de les dels altres.</w:t>
      </w:r>
    </w:p>
    <w:p/>
    <w:p>
      <w:pPr>
        <w:pStyle w:val="Heading4"/>
      </w:pPr>
      <w:r>
        <w:t>CRITERI D'AVALUACIÓ</w:t>
      </w:r>
    </w:p>
    <w:p/>
    <w:p>
      <w:pPr>
        <w:pStyle w:val="Heading4"/>
      </w:pPr>
      <w:r>
        <w:t>PÀGINA REFERÈNCIA DOCUMENT CURRÍCULUM</w:t>
      </w:r>
    </w:p>
    <w:p>
      <w:pPr>
        <w:pStyle w:val="Normal4"/>
      </w:pPr>
      <w:r>
        <w:t>85</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18">
        <w:r>
          <w:rPr/>
          <w:t>Introducció al reconeixement de les emocions primàries (enuig, alegria, por i tristesa): com em sento i com canalitzo els meus sentiments</w:t>
        </w:r>
      </w:hyperlink>
    </w:p>
    <w:p>
      <w:pPr>
        <w:pStyle w:val="ListBullet"/>
      </w:pPr>
      <w:r>
        <w:t>Cultura de pau i noviolència</w:t>
      </w:r>
    </w:p>
    <w:p>
      <w:pPr>
        <w:pStyle w:val="ListBullet"/>
      </w:pPr>
      <w:r>
        <w:t>Educació Primària</w:t>
      </w:r>
    </w:p>
    <w:p>
      <w:pPr>
        <w:pStyle w:val="ListBullet"/>
      </w:pPr>
      <w:r>
        <w:t>Competència en comunicació lingüística</w:t>
      </w:r>
    </w:p>
    <w:p>
      <w:pPr>
        <w:pStyle w:val="ListBullet"/>
      </w:pPr>
      <w:r>
        <w:t>Competència ciutadana</w:t>
      </w:r>
    </w:p>
    <w:p>
      <w:pPr>
        <w:pStyle w:val="ListBullet"/>
      </w:pPr>
      <w:r>
        <w:t>Competència en consciència i expressió culturals</w:t>
      </w:r>
    </w:p>
    <w:p>
      <w:pPr>
        <w:pStyle w:val="Link"/>
      </w:pPr>
      <w:hyperlink r:id="rId22">
        <w:r>
          <w:rPr/>
          <w:t>Comunicació assertiva de les pròpies emocions, i empatia amb les emocions de les altres persones des de l‘estima cap a les altres persones</w:t>
        </w:r>
      </w:hyperlink>
    </w:p>
    <w:p>
      <w:pPr>
        <w:pStyle w:val="ListBullet"/>
      </w:pPr>
      <w:r>
        <w:t>Cultura de pau i noviolència</w:t>
      </w:r>
    </w:p>
    <w:p>
      <w:pPr>
        <w:pStyle w:val="ListBullet"/>
      </w:pPr>
      <w:r>
        <w:t>Educació Primària</w:t>
      </w:r>
    </w:p>
    <w:p>
      <w:pPr>
        <w:pStyle w:val="ListBullet"/>
      </w:pPr>
      <w:r>
        <w:t>Competència emprenedora</w:t>
      </w:r>
    </w:p>
    <w:p>
      <w:pPr>
        <w:pStyle w:val="ListBullet"/>
      </w:pPr>
      <w:r>
        <w:t>Competència ciutadana</w:t>
      </w:r>
    </w:p>
    <w:p>
      <w:pPr>
        <w:pStyle w:val="Link"/>
      </w:pPr>
      <w:hyperlink r:id="rId19">
        <w:r>
          <w:rPr/>
          <w:t>Coneixement de les principals habilitats socials com a forma d’apoderament personal</w:t>
        </w:r>
      </w:hyperlink>
    </w:p>
    <w:p>
      <w:pPr>
        <w:pStyle w:val="ListBullet"/>
      </w:pPr>
      <w:r>
        <w:t>Cultura de pau i noviolència</w:t>
      </w:r>
    </w:p>
    <w:p>
      <w:pPr>
        <w:pStyle w:val="ListBullet"/>
      </w:pPr>
      <w:r>
        <w:t>Educació Primària</w:t>
      </w:r>
    </w:p>
    <w:p>
      <w:pPr>
        <w:pStyle w:val="Link"/>
      </w:pPr>
      <w:hyperlink r:id="rId56">
        <w:r>
          <w:rPr/>
          <w:t xml:space="preserve">Treball col·laboratiu amb divisió de tasques equilibrades amb les persones del grup-classe </w:t>
        </w:r>
      </w:hyperlink>
    </w:p>
    <w:p>
      <w:pPr>
        <w:pStyle w:val="ListBullet"/>
      </w:pPr>
      <w:r>
        <w:t>Cultura de pau i noviolència</w:t>
      </w:r>
    </w:p>
    <w:p>
      <w:pPr>
        <w:pStyle w:val="ListBullet"/>
      </w:pPr>
      <w:r>
        <w:t>Educació Primària</w:t>
      </w:r>
    </w:p>
    <w:p>
      <w:pPr>
        <w:pStyle w:val="ListBullet"/>
      </w:pPr>
      <w:r>
        <w:t>Competència en comunicació lingüística</w:t>
      </w:r>
    </w:p>
    <w:p>
      <w:pPr>
        <w:pStyle w:val="ListBullet"/>
      </w:pPr>
      <w:r>
        <w:t>Competència emprenedora</w:t>
      </w:r>
    </w:p>
    <w:p>
      <w:pPr>
        <w:pStyle w:val="ListBullet"/>
      </w:pPr>
      <w:r>
        <w:t>Competència en consciència i expressió culturals</w:t>
      </w:r>
    </w:p>
    <w:p>
      <w:pPr>
        <w:pStyle w:val="ListBullet"/>
      </w:pPr>
      <w:r>
        <w:t>Competència ciutadana</w:t>
      </w:r>
    </w:p>
    <w:p>
      <w:pPr>
        <w:pStyle w:val="Link"/>
      </w:pPr>
      <w:hyperlink r:id="rId57">
        <w:r>
          <w:rPr/>
          <w:t>Introducció als mecanismes de transformació de conflictes en funció de la fase en la que es troba el conflicte</w:t>
        </w:r>
      </w:hyperlink>
    </w:p>
    <w:p>
      <w:pPr>
        <w:pStyle w:val="ListBullet"/>
      </w:pPr>
      <w:r>
        <w:t>Cultura de pau i noviolència</w:t>
      </w:r>
    </w:p>
    <w:p>
      <w:pPr>
        <w:pStyle w:val="ListBullet"/>
      </w:pPr>
      <w:r>
        <w:t>Educació Primària</w:t>
      </w:r>
    </w:p>
    <w:p>
      <w:pPr>
        <w:pStyle w:val="ListBullet"/>
      </w:pPr>
      <w:r>
        <w:t>Competència emprenedora</w:t>
      </w:r>
    </w:p>
    <w:p>
      <w:pPr>
        <w:pStyle w:val="ListBullet"/>
      </w:pPr>
      <w:r>
        <w:t>Competència ciutadana</w:t>
      </w:r>
    </w:p>
    <w:p>
      <w:pPr>
        <w:pStyle w:val="Link"/>
      </w:pPr>
      <w:hyperlink r:id="rId58">
        <w:r>
          <w:rPr/>
          <w:t>Valoració de les normes de classe com a instrument de regulació de la convivència a l’aula i al centre escolar</w:t>
        </w:r>
      </w:hyperlink>
    </w:p>
    <w:p>
      <w:pPr>
        <w:pStyle w:val="ListBullet"/>
      </w:pPr>
      <w:r>
        <w:t>Cultura de pau i noviolència</w:t>
      </w:r>
    </w:p>
    <w:p>
      <w:pPr>
        <w:pStyle w:val="ListBullet"/>
      </w:pPr>
      <w:r>
        <w:t>Educació Primària</w:t>
      </w:r>
    </w:p>
    <w:p>
      <w:pPr>
        <w:pStyle w:val="Link"/>
      </w:pPr>
      <w:hyperlink r:id="rId59">
        <w:r>
          <w:rPr/>
          <w:t>Pràctica de l’argumentació: capacitat d’explicar i justificar els posicionaments personals</w:t>
        </w:r>
      </w:hyperlink>
    </w:p>
    <w:p>
      <w:pPr>
        <w:pStyle w:val="ListBullet"/>
      </w:pPr>
      <w:r>
        <w:t>Cultura de pau i noviolència</w:t>
      </w:r>
    </w:p>
    <w:p>
      <w:pPr>
        <w:pStyle w:val="ListBullet"/>
      </w:pPr>
      <w:r>
        <w:t>Educació Primària</w:t>
      </w:r>
    </w:p>
    <w:p>
      <w:pPr>
        <w:pStyle w:val="ListBullet"/>
      </w:pPr>
      <w:r>
        <w:t>Competència en comunicació lingüística</w:t>
      </w:r>
    </w:p>
    <w:p>
      <w:pPr>
        <w:pStyle w:val="Link"/>
      </w:pPr>
      <w:hyperlink r:id="rId60">
        <w:r>
          <w:rPr/>
          <w:t>Capacitat d’argumentar els beneficis i les limitacions de l’acció pacífica per a resoldre els conflictes</w:t>
        </w:r>
      </w:hyperlink>
    </w:p>
    <w:p>
      <w:pPr>
        <w:pStyle w:val="ListBullet"/>
      </w:pPr>
      <w:r>
        <w:t>Cultura de pau i noviolència</w:t>
      </w:r>
    </w:p>
    <w:p>
      <w:pPr>
        <w:pStyle w:val="ListBullet"/>
      </w:pPr>
      <w:r>
        <w:t>Educació Primària</w:t>
      </w:r>
    </w:p>
    <w:p>
      <w:pPr>
        <w:pStyle w:val="Link"/>
      </w:pPr>
      <w:hyperlink r:id="rId61">
        <w:r>
          <w:rPr/>
          <w:t xml:space="preserve">Coneixement del procés de creativitat, incloent anàlisi de la tasca/el problema, i formulació de propostes </w:t>
        </w:r>
      </w:hyperlink>
    </w:p>
    <w:p>
      <w:pPr>
        <w:pStyle w:val="ListBullet"/>
      </w:pPr>
      <w:r>
        <w:t>Cultura de pau i noviolència</w:t>
      </w:r>
    </w:p>
    <w:p>
      <w:pPr>
        <w:pStyle w:val="ListBullet"/>
      </w:pPr>
      <w:r>
        <w:t>Educació Primària</w:t>
      </w:r>
    </w:p>
    <w:p>
      <w:pPr>
        <w:pStyle w:val="Link"/>
      </w:pPr>
      <w:hyperlink r:id="rId62">
        <w:r>
          <w:rPr/>
          <w:t>Predisposició a implicar-se en la transformació del conflicte en el que estan implicades</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5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5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5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5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54"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55"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5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5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5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6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6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m" TargetMode="External"/><Relationship Id="rId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