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dels beneficis de trobar una sortida justa per resoldre els conflictes interpersonals i locals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els beneficis de trobar una sortida justa per resoldre els conflictes interpersonals i locals.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1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8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9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20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21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22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23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24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25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27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28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2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3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3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3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3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5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36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37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8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3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0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4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4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4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5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5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6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0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8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85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86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87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88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4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5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6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2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3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48" Type="http://schemas.openxmlformats.org/officeDocument/2006/relationships/hyperlink" Target="https://transformarelmon-guia.edualter.org/ca/instruments/observacio-dactituds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6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8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8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